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EF8" w:rsidRDefault="005E6EF8" w:rsidP="00DF4202">
      <w:pPr>
        <w:autoSpaceDE w:val="0"/>
        <w:autoSpaceDN w:val="0"/>
        <w:adjustRightInd w:val="0"/>
        <w:spacing w:line="360" w:lineRule="auto"/>
        <w:ind w:right="-234"/>
        <w:jc w:val="center"/>
        <w:rPr>
          <w:rFonts w:ascii="Times New Roman" w:hAnsi="Times New Roman"/>
          <w:b/>
          <w:szCs w:val="24"/>
          <w:lang w:val="es-AR"/>
        </w:rPr>
      </w:pPr>
    </w:p>
    <w:p w:rsidR="00DF213D" w:rsidRDefault="00E52302" w:rsidP="003100FA">
      <w:pPr>
        <w:autoSpaceDE w:val="0"/>
        <w:autoSpaceDN w:val="0"/>
        <w:adjustRightInd w:val="0"/>
        <w:spacing w:line="360" w:lineRule="auto"/>
        <w:ind w:right="-234" w:hanging="284"/>
        <w:jc w:val="center"/>
        <w:rPr>
          <w:rFonts w:ascii="Times New Roman" w:hAnsi="Times New Roman"/>
          <w:b/>
          <w:szCs w:val="24"/>
          <w:lang w:val="es-AR"/>
        </w:rPr>
      </w:pPr>
      <w:r>
        <w:rPr>
          <w:rFonts w:ascii="Times New Roman" w:hAnsi="Times New Roman"/>
          <w:b/>
          <w:szCs w:val="24"/>
          <w:lang w:val="es-AR"/>
        </w:rPr>
        <w:t>CUESTIONES RELATIVAS A L</w:t>
      </w:r>
      <w:r w:rsidRPr="00482235">
        <w:rPr>
          <w:rFonts w:ascii="Times New Roman" w:hAnsi="Times New Roman"/>
          <w:b/>
          <w:szCs w:val="24"/>
          <w:lang w:val="es-AR"/>
        </w:rPr>
        <w:t>A NOCIÓN DE COPARENTALIDAD</w:t>
      </w:r>
      <w:r>
        <w:rPr>
          <w:rFonts w:ascii="Times New Roman" w:hAnsi="Times New Roman"/>
          <w:b/>
          <w:szCs w:val="24"/>
          <w:lang w:val="es-AR"/>
        </w:rPr>
        <w:t xml:space="preserve"> Y EL CUIDADO PERSONAL</w:t>
      </w:r>
      <w:bookmarkStart w:id="0" w:name="_GoBack"/>
      <w:bookmarkEnd w:id="0"/>
      <w:r>
        <w:rPr>
          <w:rStyle w:val="Refdenotaalpie"/>
          <w:rFonts w:ascii="Times New Roman" w:hAnsi="Times New Roman"/>
          <w:b/>
          <w:szCs w:val="24"/>
          <w:lang w:val="es-AR"/>
        </w:rPr>
        <w:footnoteReference w:id="1"/>
      </w:r>
    </w:p>
    <w:p w:rsidR="003100FA" w:rsidRDefault="00F85724" w:rsidP="00D43960">
      <w:pPr>
        <w:autoSpaceDE w:val="0"/>
        <w:autoSpaceDN w:val="0"/>
        <w:adjustRightInd w:val="0"/>
        <w:spacing w:line="360" w:lineRule="auto"/>
        <w:ind w:right="48" w:hanging="284"/>
        <w:jc w:val="both"/>
        <w:rPr>
          <w:rFonts w:ascii="Times New Roman" w:hAnsi="Times New Roman"/>
          <w:b/>
          <w:szCs w:val="24"/>
          <w:lang w:val="es-AR"/>
        </w:rPr>
      </w:pPr>
      <w:r>
        <w:rPr>
          <w:rFonts w:ascii="Times New Roman" w:hAnsi="Times New Roman"/>
          <w:b/>
          <w:szCs w:val="24"/>
          <w:lang w:val="es-AR"/>
        </w:rPr>
        <w:tab/>
      </w:r>
    </w:p>
    <w:p w:rsidR="00A46616" w:rsidRPr="00482235" w:rsidRDefault="003100FA" w:rsidP="009B33AA">
      <w:pPr>
        <w:autoSpaceDE w:val="0"/>
        <w:autoSpaceDN w:val="0"/>
        <w:adjustRightInd w:val="0"/>
        <w:spacing w:line="360" w:lineRule="auto"/>
        <w:ind w:right="48" w:hanging="284"/>
        <w:jc w:val="right"/>
        <w:rPr>
          <w:rFonts w:ascii="Times New Roman" w:hAnsi="Times New Roman"/>
          <w:b/>
          <w:szCs w:val="24"/>
          <w:lang w:val="es-AR"/>
        </w:rPr>
      </w:pPr>
      <w:r>
        <w:rPr>
          <w:rFonts w:ascii="Times New Roman" w:hAnsi="Times New Roman"/>
          <w:b/>
          <w:szCs w:val="24"/>
          <w:lang w:val="es-AR"/>
        </w:rPr>
        <w:tab/>
      </w:r>
      <w:r w:rsidR="00A46616" w:rsidRPr="00482235">
        <w:rPr>
          <w:rFonts w:ascii="Times New Roman" w:hAnsi="Times New Roman"/>
          <w:b/>
          <w:szCs w:val="24"/>
          <w:lang w:val="es-AR"/>
        </w:rPr>
        <w:t xml:space="preserve">Silvana </w:t>
      </w:r>
      <w:r w:rsidR="00DF213D" w:rsidRPr="00482235">
        <w:rPr>
          <w:rFonts w:ascii="Times New Roman" w:hAnsi="Times New Roman"/>
          <w:b/>
          <w:szCs w:val="24"/>
          <w:lang w:val="es-AR"/>
        </w:rPr>
        <w:t xml:space="preserve">A. </w:t>
      </w:r>
      <w:r w:rsidR="00A46616" w:rsidRPr="00482235">
        <w:rPr>
          <w:rFonts w:ascii="Times New Roman" w:hAnsi="Times New Roman"/>
          <w:b/>
          <w:szCs w:val="24"/>
          <w:lang w:val="es-AR"/>
        </w:rPr>
        <w:t>Rodríguez Musso</w:t>
      </w:r>
    </w:p>
    <w:p w:rsidR="00E54C98" w:rsidRPr="00482235" w:rsidRDefault="008B755A" w:rsidP="00EF5C43">
      <w:pPr>
        <w:spacing w:line="360" w:lineRule="auto"/>
        <w:ind w:left="-284"/>
        <w:jc w:val="both"/>
        <w:rPr>
          <w:rFonts w:ascii="Times New Roman" w:eastAsiaTheme="minorHAnsi" w:hAnsi="Times New Roman"/>
          <w:b/>
          <w:szCs w:val="24"/>
          <w:lang w:val="es-AR" w:eastAsia="en-US"/>
        </w:rPr>
      </w:pPr>
      <w:r>
        <w:rPr>
          <w:rFonts w:ascii="Times New Roman" w:eastAsiaTheme="minorHAnsi" w:hAnsi="Times New Roman"/>
          <w:b/>
          <w:szCs w:val="24"/>
          <w:lang w:val="es-AR" w:eastAsia="en-US"/>
        </w:rPr>
        <w:tab/>
      </w:r>
      <w:r w:rsidR="009B33AA">
        <w:rPr>
          <w:rFonts w:ascii="Times New Roman" w:eastAsiaTheme="minorHAnsi" w:hAnsi="Times New Roman"/>
          <w:b/>
          <w:szCs w:val="24"/>
          <w:lang w:val="es-AR" w:eastAsia="en-US"/>
        </w:rPr>
        <w:tab/>
      </w:r>
      <w:r w:rsidR="00B501B6">
        <w:rPr>
          <w:rFonts w:ascii="Times New Roman" w:eastAsiaTheme="minorHAnsi" w:hAnsi="Times New Roman"/>
          <w:b/>
          <w:szCs w:val="24"/>
          <w:lang w:val="es-AR" w:eastAsia="en-US"/>
        </w:rPr>
        <w:t xml:space="preserve">La noción de </w:t>
      </w:r>
      <w:proofErr w:type="spellStart"/>
      <w:r w:rsidR="00B501B6">
        <w:rPr>
          <w:rFonts w:ascii="Times New Roman" w:eastAsiaTheme="minorHAnsi" w:hAnsi="Times New Roman"/>
          <w:b/>
          <w:szCs w:val="24"/>
          <w:lang w:val="es-AR" w:eastAsia="en-US"/>
        </w:rPr>
        <w:t>coparentalidad</w:t>
      </w:r>
      <w:proofErr w:type="spellEnd"/>
      <w:r w:rsidR="00B501B6">
        <w:rPr>
          <w:rFonts w:ascii="Times New Roman" w:eastAsiaTheme="minorHAnsi" w:hAnsi="Times New Roman"/>
          <w:b/>
          <w:szCs w:val="24"/>
          <w:lang w:val="es-AR" w:eastAsia="en-US"/>
        </w:rPr>
        <w:t xml:space="preserve">. </w:t>
      </w:r>
    </w:p>
    <w:p w:rsidR="00B501B6" w:rsidRDefault="00E54C98" w:rsidP="00DF4202">
      <w:pPr>
        <w:spacing w:line="360" w:lineRule="auto"/>
        <w:ind w:firstLine="708"/>
        <w:jc w:val="both"/>
        <w:rPr>
          <w:rFonts w:ascii="Times New Roman" w:eastAsiaTheme="minorHAnsi" w:hAnsi="Times New Roman"/>
          <w:szCs w:val="24"/>
          <w:lang w:val="es-AR" w:eastAsia="en-US"/>
        </w:rPr>
      </w:pPr>
      <w:r w:rsidRPr="00482235">
        <w:rPr>
          <w:rFonts w:ascii="Times New Roman" w:eastAsiaTheme="minorHAnsi" w:hAnsi="Times New Roman"/>
          <w:szCs w:val="24"/>
          <w:lang w:val="es-AR" w:eastAsia="en-US"/>
        </w:rPr>
        <w:t xml:space="preserve">En primer </w:t>
      </w:r>
      <w:r w:rsidR="00F63581" w:rsidRPr="00482235">
        <w:rPr>
          <w:rFonts w:ascii="Times New Roman" w:eastAsiaTheme="minorHAnsi" w:hAnsi="Times New Roman"/>
          <w:szCs w:val="24"/>
          <w:lang w:val="es-AR" w:eastAsia="en-US"/>
        </w:rPr>
        <w:t xml:space="preserve">lugar </w:t>
      </w:r>
      <w:r w:rsidRPr="00482235">
        <w:rPr>
          <w:rFonts w:ascii="Times New Roman" w:eastAsiaTheme="minorHAnsi" w:hAnsi="Times New Roman"/>
          <w:szCs w:val="24"/>
          <w:lang w:val="es-AR" w:eastAsia="en-US"/>
        </w:rPr>
        <w:t xml:space="preserve">debemos referenciar que el término </w:t>
      </w:r>
      <w:r w:rsidR="00C41545" w:rsidRPr="00C41545">
        <w:rPr>
          <w:rFonts w:ascii="Times New Roman" w:eastAsiaTheme="minorHAnsi" w:hAnsi="Times New Roman"/>
          <w:szCs w:val="24"/>
          <w:lang w:val="es-AR" w:eastAsia="en-US"/>
        </w:rPr>
        <w:t xml:space="preserve">alude al nuevo paradigma de las relaciones entre </w:t>
      </w:r>
      <w:r w:rsidR="00EF5C43">
        <w:rPr>
          <w:rFonts w:ascii="Times New Roman" w:eastAsiaTheme="minorHAnsi" w:hAnsi="Times New Roman"/>
          <w:szCs w:val="24"/>
          <w:lang w:val="es-AR" w:eastAsia="en-US"/>
        </w:rPr>
        <w:t xml:space="preserve">los/as </w:t>
      </w:r>
      <w:r w:rsidR="00C41545" w:rsidRPr="00C41545">
        <w:rPr>
          <w:rFonts w:ascii="Times New Roman" w:eastAsiaTheme="minorHAnsi" w:hAnsi="Times New Roman"/>
          <w:szCs w:val="24"/>
          <w:lang w:val="es-AR" w:eastAsia="en-US"/>
        </w:rPr>
        <w:t>hijos/a</w:t>
      </w:r>
      <w:r w:rsidR="008B755A">
        <w:rPr>
          <w:rFonts w:ascii="Times New Roman" w:eastAsiaTheme="minorHAnsi" w:hAnsi="Times New Roman"/>
          <w:szCs w:val="24"/>
          <w:lang w:val="es-AR" w:eastAsia="en-US"/>
        </w:rPr>
        <w:t xml:space="preserve">s y </w:t>
      </w:r>
      <w:r w:rsidR="00EF5C43">
        <w:rPr>
          <w:rFonts w:ascii="Times New Roman" w:eastAsiaTheme="minorHAnsi" w:hAnsi="Times New Roman"/>
          <w:szCs w:val="24"/>
          <w:lang w:val="es-AR" w:eastAsia="en-US"/>
        </w:rPr>
        <w:t>sus</w:t>
      </w:r>
      <w:r w:rsidR="008B755A">
        <w:rPr>
          <w:rFonts w:ascii="Times New Roman" w:eastAsiaTheme="minorHAnsi" w:hAnsi="Times New Roman"/>
          <w:szCs w:val="24"/>
          <w:lang w:val="es-AR" w:eastAsia="en-US"/>
        </w:rPr>
        <w:t xml:space="preserve"> progenitores instaurado </w:t>
      </w:r>
      <w:r w:rsidR="00C41545" w:rsidRPr="00C41545">
        <w:rPr>
          <w:rFonts w:ascii="Times New Roman" w:eastAsiaTheme="minorHAnsi" w:hAnsi="Times New Roman"/>
          <w:szCs w:val="24"/>
          <w:lang w:val="es-AR" w:eastAsia="en-US"/>
        </w:rPr>
        <w:t>en nuestro Código Civil y Comercial</w:t>
      </w:r>
      <w:r w:rsidR="00F63581" w:rsidRPr="00482235">
        <w:rPr>
          <w:rFonts w:ascii="Times New Roman" w:eastAsiaTheme="minorHAnsi" w:hAnsi="Times New Roman"/>
          <w:szCs w:val="24"/>
          <w:lang w:val="es-AR" w:eastAsia="en-US"/>
        </w:rPr>
        <w:t xml:space="preserve"> </w:t>
      </w:r>
      <w:r w:rsidR="00BF1C5A">
        <w:rPr>
          <w:rFonts w:ascii="Times New Roman" w:eastAsiaTheme="minorHAnsi" w:hAnsi="Times New Roman"/>
          <w:szCs w:val="24"/>
          <w:lang w:val="es-AR" w:eastAsia="en-US"/>
        </w:rPr>
        <w:t xml:space="preserve">de la Nación como receptor de la Doctrina de Derechos Humanos, </w:t>
      </w:r>
      <w:r w:rsidR="00F63581" w:rsidRPr="00482235">
        <w:rPr>
          <w:rFonts w:ascii="Times New Roman" w:eastAsiaTheme="minorHAnsi" w:hAnsi="Times New Roman"/>
          <w:szCs w:val="24"/>
          <w:lang w:val="es-AR" w:eastAsia="en-US"/>
        </w:rPr>
        <w:t xml:space="preserve">basado fundamentalmente en la igualdad </w:t>
      </w:r>
      <w:r w:rsidR="008B755A">
        <w:rPr>
          <w:rFonts w:ascii="Times New Roman" w:eastAsiaTheme="minorHAnsi" w:hAnsi="Times New Roman"/>
          <w:szCs w:val="24"/>
          <w:lang w:val="es-AR" w:eastAsia="en-US"/>
        </w:rPr>
        <w:t xml:space="preserve">de los progenitores </w:t>
      </w:r>
      <w:r w:rsidR="00F63581" w:rsidRPr="00482235">
        <w:rPr>
          <w:rFonts w:ascii="Times New Roman" w:eastAsiaTheme="minorHAnsi" w:hAnsi="Times New Roman"/>
          <w:szCs w:val="24"/>
          <w:lang w:val="es-AR" w:eastAsia="en-US"/>
        </w:rPr>
        <w:t>y las relaciones democráticas</w:t>
      </w:r>
      <w:r w:rsidR="008B755A">
        <w:rPr>
          <w:rFonts w:ascii="Times New Roman" w:eastAsiaTheme="minorHAnsi" w:hAnsi="Times New Roman"/>
          <w:szCs w:val="24"/>
          <w:lang w:val="es-AR" w:eastAsia="en-US"/>
        </w:rPr>
        <w:t xml:space="preserve"> entre todos los integrantes </w:t>
      </w:r>
      <w:r w:rsidR="00F63581" w:rsidRPr="00482235">
        <w:rPr>
          <w:rFonts w:ascii="Times New Roman" w:eastAsiaTheme="minorHAnsi" w:hAnsi="Times New Roman"/>
          <w:szCs w:val="24"/>
          <w:lang w:val="es-AR" w:eastAsia="en-US"/>
        </w:rPr>
        <w:t>de la familia</w:t>
      </w:r>
      <w:r w:rsidR="00C41545" w:rsidRPr="00C41545">
        <w:rPr>
          <w:rFonts w:ascii="Times New Roman" w:eastAsiaTheme="minorHAnsi" w:hAnsi="Times New Roman"/>
          <w:szCs w:val="24"/>
          <w:lang w:val="es-AR" w:eastAsia="en-US"/>
        </w:rPr>
        <w:t xml:space="preserve">. </w:t>
      </w:r>
    </w:p>
    <w:p w:rsidR="00C41545" w:rsidRPr="00C41545" w:rsidRDefault="00C41545" w:rsidP="00DF4202">
      <w:pPr>
        <w:spacing w:line="360" w:lineRule="auto"/>
        <w:ind w:firstLine="708"/>
        <w:jc w:val="both"/>
        <w:rPr>
          <w:rFonts w:ascii="Times New Roman" w:eastAsiaTheme="minorHAnsi" w:hAnsi="Times New Roman"/>
          <w:szCs w:val="24"/>
          <w:lang w:val="es-AR" w:eastAsia="en-US"/>
        </w:rPr>
      </w:pPr>
      <w:r w:rsidRPr="00C41545">
        <w:rPr>
          <w:rFonts w:ascii="Times New Roman" w:eastAsiaTheme="minorHAnsi" w:hAnsi="Times New Roman"/>
          <w:szCs w:val="24"/>
          <w:lang w:val="es-AR" w:eastAsia="en-US"/>
        </w:rPr>
        <w:t xml:space="preserve">En los fundamentos al </w:t>
      </w:r>
      <w:r w:rsidR="00B12717">
        <w:rPr>
          <w:rFonts w:ascii="Times New Roman" w:eastAsiaTheme="minorHAnsi" w:hAnsi="Times New Roman"/>
          <w:szCs w:val="24"/>
          <w:lang w:val="es-AR" w:eastAsia="en-US"/>
        </w:rPr>
        <w:t>Ante</w:t>
      </w:r>
      <w:r w:rsidRPr="00C41545">
        <w:rPr>
          <w:rFonts w:ascii="Times New Roman" w:eastAsiaTheme="minorHAnsi" w:hAnsi="Times New Roman"/>
          <w:szCs w:val="24"/>
          <w:lang w:val="es-AR" w:eastAsia="en-US"/>
        </w:rPr>
        <w:t>proyecto</w:t>
      </w:r>
      <w:r w:rsidR="00B12717">
        <w:rPr>
          <w:rFonts w:ascii="Times New Roman" w:eastAsiaTheme="minorHAnsi" w:hAnsi="Times New Roman"/>
          <w:szCs w:val="24"/>
          <w:lang w:val="es-AR" w:eastAsia="en-US"/>
        </w:rPr>
        <w:t xml:space="preserve"> del Código,</w:t>
      </w:r>
      <w:r w:rsidRPr="00C41545">
        <w:rPr>
          <w:rFonts w:ascii="Times New Roman" w:eastAsiaTheme="minorHAnsi" w:hAnsi="Times New Roman"/>
          <w:szCs w:val="24"/>
          <w:lang w:val="es-AR" w:eastAsia="en-US"/>
        </w:rPr>
        <w:t xml:space="preserve"> al tratar el tema de responsabilidad parental se </w:t>
      </w:r>
      <w:r w:rsidR="00B501B6">
        <w:rPr>
          <w:rFonts w:ascii="Times New Roman" w:eastAsiaTheme="minorHAnsi" w:hAnsi="Times New Roman"/>
          <w:szCs w:val="24"/>
          <w:lang w:val="es-AR" w:eastAsia="en-US"/>
        </w:rPr>
        <w:t>manifestó</w:t>
      </w:r>
      <w:r w:rsidRPr="00C41545">
        <w:rPr>
          <w:rFonts w:ascii="Times New Roman" w:eastAsiaTheme="minorHAnsi" w:hAnsi="Times New Roman"/>
          <w:szCs w:val="24"/>
          <w:lang w:val="es-AR" w:eastAsia="en-US"/>
        </w:rPr>
        <w:t xml:space="preserve"> que la incorporación de los tratados de derechos humanos en el bloque constitucional ha tenido un fuerte impacto en las relaciones </w:t>
      </w:r>
      <w:r w:rsidR="009B33AA">
        <w:rPr>
          <w:rFonts w:ascii="Times New Roman" w:eastAsiaTheme="minorHAnsi" w:hAnsi="Times New Roman"/>
          <w:szCs w:val="24"/>
          <w:lang w:val="es-AR" w:eastAsia="en-US"/>
        </w:rPr>
        <w:t xml:space="preserve">entre progenitores </w:t>
      </w:r>
      <w:r w:rsidRPr="00C41545">
        <w:rPr>
          <w:rFonts w:ascii="Times New Roman" w:eastAsiaTheme="minorHAnsi" w:hAnsi="Times New Roman"/>
          <w:szCs w:val="24"/>
          <w:lang w:val="es-AR" w:eastAsia="en-US"/>
        </w:rPr>
        <w:t>e hijos.</w:t>
      </w:r>
    </w:p>
    <w:p w:rsidR="00796532" w:rsidRDefault="00C41545" w:rsidP="00DF4202">
      <w:pPr>
        <w:spacing w:line="360" w:lineRule="auto"/>
        <w:ind w:firstLine="708"/>
        <w:jc w:val="both"/>
        <w:rPr>
          <w:rFonts w:ascii="Times New Roman" w:eastAsiaTheme="minorHAnsi" w:hAnsi="Times New Roman"/>
          <w:szCs w:val="24"/>
          <w:lang w:val="es-ES" w:eastAsia="en-US"/>
        </w:rPr>
      </w:pPr>
      <w:r w:rsidRPr="00C41545">
        <w:rPr>
          <w:rFonts w:ascii="Times New Roman" w:eastAsiaTheme="minorHAnsi" w:hAnsi="Times New Roman"/>
          <w:szCs w:val="24"/>
          <w:lang w:val="es-AR" w:eastAsia="en-US"/>
        </w:rPr>
        <w:t xml:space="preserve">También se dijo que </w:t>
      </w:r>
      <w:r w:rsidRPr="00C41545">
        <w:rPr>
          <w:rFonts w:ascii="Times New Roman" w:eastAsiaTheme="minorHAnsi" w:hAnsi="Times New Roman"/>
          <w:szCs w:val="24"/>
          <w:lang w:val="es-ES" w:eastAsia="en-US"/>
        </w:rPr>
        <w:t>el lenguaje tiene un fuerte valor pedagógico y simbólico; por esta razón, se considera necesario reemplazar la expresión “patria potestad”</w:t>
      </w:r>
      <w:r w:rsidR="00DF6DA1">
        <w:rPr>
          <w:rStyle w:val="Refdenotaalpie"/>
          <w:rFonts w:ascii="Times New Roman" w:eastAsiaTheme="minorHAnsi" w:hAnsi="Times New Roman"/>
          <w:szCs w:val="24"/>
          <w:lang w:val="es-ES" w:eastAsia="en-US"/>
        </w:rPr>
        <w:footnoteReference w:id="2"/>
      </w:r>
      <w:r w:rsidRPr="00C41545">
        <w:rPr>
          <w:rFonts w:ascii="Times New Roman" w:eastAsiaTheme="minorHAnsi" w:hAnsi="Times New Roman"/>
          <w:szCs w:val="24"/>
          <w:lang w:val="es-ES" w:eastAsia="en-US"/>
        </w:rPr>
        <w:t xml:space="preserve"> por la de “responsabilidad parental”, denominación que da cuenta de los cambios que se han producido en </w:t>
      </w:r>
      <w:r w:rsidR="00796532">
        <w:rPr>
          <w:rFonts w:ascii="Times New Roman" w:eastAsiaTheme="minorHAnsi" w:hAnsi="Times New Roman"/>
          <w:szCs w:val="24"/>
          <w:lang w:val="es-ES" w:eastAsia="en-US"/>
        </w:rPr>
        <w:t xml:space="preserve">estas </w:t>
      </w:r>
      <w:r w:rsidRPr="00C41545">
        <w:rPr>
          <w:rFonts w:ascii="Times New Roman" w:eastAsiaTheme="minorHAnsi" w:hAnsi="Times New Roman"/>
          <w:szCs w:val="24"/>
          <w:lang w:val="es-ES" w:eastAsia="en-US"/>
        </w:rPr>
        <w:t>relaci</w:t>
      </w:r>
      <w:r w:rsidR="00796532">
        <w:rPr>
          <w:rFonts w:ascii="Times New Roman" w:eastAsiaTheme="minorHAnsi" w:hAnsi="Times New Roman"/>
          <w:szCs w:val="24"/>
          <w:lang w:val="es-ES" w:eastAsia="en-US"/>
        </w:rPr>
        <w:t>ones</w:t>
      </w:r>
      <w:r w:rsidRPr="00C41545">
        <w:rPr>
          <w:rFonts w:ascii="Times New Roman" w:eastAsiaTheme="minorHAnsi" w:hAnsi="Times New Roman"/>
          <w:szCs w:val="24"/>
          <w:lang w:val="es-ES" w:eastAsia="en-US"/>
        </w:rPr>
        <w:t xml:space="preserve">. </w:t>
      </w:r>
    </w:p>
    <w:p w:rsidR="00C41545" w:rsidRDefault="003A645F" w:rsidP="00DF4202">
      <w:pPr>
        <w:spacing w:line="360" w:lineRule="auto"/>
        <w:ind w:firstLine="708"/>
        <w:jc w:val="both"/>
        <w:rPr>
          <w:rFonts w:ascii="Times New Roman" w:eastAsiaTheme="minorHAnsi" w:hAnsi="Times New Roman"/>
          <w:szCs w:val="24"/>
          <w:lang w:val="es-ES" w:eastAsia="en-US"/>
        </w:rPr>
      </w:pPr>
      <w:r>
        <w:rPr>
          <w:rFonts w:ascii="Times New Roman" w:eastAsiaTheme="minorHAnsi" w:hAnsi="Times New Roman"/>
          <w:szCs w:val="24"/>
          <w:lang w:val="es-ES" w:eastAsia="en-US"/>
        </w:rPr>
        <w:t>E</w:t>
      </w:r>
      <w:r w:rsidR="00C41545" w:rsidRPr="00C41545">
        <w:rPr>
          <w:rFonts w:ascii="Times New Roman" w:eastAsiaTheme="minorHAnsi" w:hAnsi="Times New Roman"/>
          <w:szCs w:val="24"/>
          <w:lang w:val="es-ES" w:eastAsia="en-US"/>
        </w:rPr>
        <w:t>l vocablo “responsabilidad” implica el ejercicio de una función en cabeza de ambos progenitores que se manifiesta en un conjunto de facultades y deberes destinados, primordialmente, a satisfacer el interés superior del niño</w:t>
      </w:r>
      <w:r w:rsidR="009564CC" w:rsidRPr="00482235">
        <w:rPr>
          <w:rFonts w:ascii="Times New Roman" w:eastAsiaTheme="minorHAnsi" w:hAnsi="Times New Roman"/>
          <w:szCs w:val="24"/>
          <w:lang w:val="es-ES" w:eastAsia="en-US"/>
        </w:rPr>
        <w:t>/a</w:t>
      </w:r>
      <w:r w:rsidR="00C41545" w:rsidRPr="00C41545">
        <w:rPr>
          <w:rFonts w:ascii="Times New Roman" w:eastAsiaTheme="minorHAnsi" w:hAnsi="Times New Roman"/>
          <w:szCs w:val="24"/>
          <w:lang w:val="es-ES" w:eastAsia="en-US"/>
        </w:rPr>
        <w:t xml:space="preserve"> o adolescente. </w:t>
      </w:r>
    </w:p>
    <w:p w:rsidR="00796532" w:rsidRPr="00C41545" w:rsidRDefault="00796532" w:rsidP="00DF4202">
      <w:pPr>
        <w:spacing w:line="360" w:lineRule="auto"/>
        <w:ind w:firstLine="708"/>
        <w:jc w:val="both"/>
        <w:rPr>
          <w:rFonts w:ascii="Times New Roman" w:eastAsiaTheme="minorHAnsi" w:hAnsi="Times New Roman"/>
          <w:szCs w:val="24"/>
          <w:lang w:val="es-ES" w:eastAsia="en-US"/>
        </w:rPr>
      </w:pPr>
      <w:r w:rsidRPr="00796532">
        <w:rPr>
          <w:rFonts w:ascii="Times New Roman" w:eastAsiaTheme="minorHAnsi" w:hAnsi="Times New Roman"/>
          <w:szCs w:val="24"/>
          <w:lang w:val="es-ES" w:eastAsia="en-US"/>
        </w:rPr>
        <w:t>La responsabilidad parental compartida tiene un alto valor simbólico; la sola expresión contribuye a que ninguno se sienta apartado ni excluido, denota igualdad.</w:t>
      </w:r>
    </w:p>
    <w:p w:rsidR="00C41545" w:rsidRPr="00C41545" w:rsidRDefault="00C41545" w:rsidP="00796532">
      <w:pPr>
        <w:autoSpaceDE w:val="0"/>
        <w:autoSpaceDN w:val="0"/>
        <w:adjustRightInd w:val="0"/>
        <w:spacing w:line="360" w:lineRule="auto"/>
        <w:ind w:firstLine="708"/>
        <w:jc w:val="both"/>
        <w:rPr>
          <w:rFonts w:ascii="Times New Roman" w:eastAsiaTheme="minorHAnsi" w:hAnsi="Times New Roman"/>
          <w:szCs w:val="24"/>
          <w:lang w:val="es-ES" w:eastAsia="en-US"/>
        </w:rPr>
      </w:pPr>
      <w:r w:rsidRPr="00C41545">
        <w:rPr>
          <w:rFonts w:ascii="Times New Roman" w:eastAsiaTheme="minorHAnsi" w:hAnsi="Times New Roman"/>
          <w:szCs w:val="24"/>
          <w:lang w:val="es-ES" w:eastAsia="en-US"/>
        </w:rPr>
        <w:t>Si los hijo</w:t>
      </w:r>
      <w:r w:rsidR="009564CC" w:rsidRPr="00482235">
        <w:rPr>
          <w:rFonts w:ascii="Times New Roman" w:eastAsiaTheme="minorHAnsi" w:hAnsi="Times New Roman"/>
          <w:szCs w:val="24"/>
          <w:lang w:val="es-ES" w:eastAsia="en-US"/>
        </w:rPr>
        <w:t>/a</w:t>
      </w:r>
      <w:r w:rsidRPr="00C41545">
        <w:rPr>
          <w:rFonts w:ascii="Times New Roman" w:eastAsiaTheme="minorHAnsi" w:hAnsi="Times New Roman"/>
          <w:szCs w:val="24"/>
          <w:lang w:val="es-ES" w:eastAsia="en-US"/>
        </w:rPr>
        <w:t>s tienen derecho a relacionarse con ambos p</w:t>
      </w:r>
      <w:r w:rsidR="009564CC" w:rsidRPr="00482235">
        <w:rPr>
          <w:rFonts w:ascii="Times New Roman" w:eastAsiaTheme="minorHAnsi" w:hAnsi="Times New Roman"/>
          <w:szCs w:val="24"/>
          <w:lang w:val="es-ES" w:eastAsia="en-US"/>
        </w:rPr>
        <w:t>rogenitores</w:t>
      </w:r>
      <w:r w:rsidRPr="00C41545">
        <w:rPr>
          <w:rFonts w:ascii="Times New Roman" w:eastAsiaTheme="minorHAnsi" w:hAnsi="Times New Roman"/>
          <w:szCs w:val="24"/>
          <w:lang w:val="es-ES" w:eastAsia="en-US"/>
        </w:rPr>
        <w:t xml:space="preserve"> por igual, el sistema legal que mejor responde a este principio es el del ejercicio de la responsabilidad parental conjunta, convivan o no los progenitores. Producida la ruptura, se pretende que ella incida lo menos posible en la</w:t>
      </w:r>
      <w:r w:rsidR="00796532">
        <w:rPr>
          <w:rFonts w:ascii="Times New Roman" w:eastAsiaTheme="minorHAnsi" w:hAnsi="Times New Roman"/>
          <w:szCs w:val="24"/>
          <w:lang w:val="es-ES" w:eastAsia="en-US"/>
        </w:rPr>
        <w:t>s vinculaciones parentales</w:t>
      </w:r>
      <w:r w:rsidRPr="00C41545">
        <w:rPr>
          <w:rFonts w:ascii="Times New Roman" w:eastAsiaTheme="minorHAnsi" w:hAnsi="Times New Roman"/>
          <w:szCs w:val="24"/>
          <w:lang w:val="es-ES" w:eastAsia="en-US"/>
        </w:rPr>
        <w:t xml:space="preserve">. </w:t>
      </w:r>
    </w:p>
    <w:p w:rsidR="00796532" w:rsidRPr="0009103C" w:rsidRDefault="008676D9" w:rsidP="0009103C">
      <w:pPr>
        <w:spacing w:line="360" w:lineRule="auto"/>
        <w:ind w:firstLine="708"/>
        <w:jc w:val="both"/>
        <w:rPr>
          <w:rFonts w:ascii="Times New Roman" w:eastAsiaTheme="minorHAnsi" w:hAnsi="Times New Roman"/>
          <w:b/>
          <w:szCs w:val="24"/>
          <w:lang w:val="es-AR" w:eastAsia="en-US"/>
        </w:rPr>
      </w:pPr>
      <w:r w:rsidRPr="00482235">
        <w:rPr>
          <w:rFonts w:ascii="Times New Roman" w:eastAsiaTheme="minorHAnsi" w:hAnsi="Times New Roman"/>
          <w:szCs w:val="24"/>
          <w:lang w:val="es-ES" w:eastAsia="en-US"/>
        </w:rPr>
        <w:t>El CCyC modificó en este sentido</w:t>
      </w:r>
      <w:r w:rsidR="003B6AF7" w:rsidRPr="00482235">
        <w:rPr>
          <w:rFonts w:ascii="Times New Roman" w:eastAsiaTheme="minorHAnsi" w:hAnsi="Times New Roman"/>
          <w:szCs w:val="24"/>
          <w:lang w:val="es-ES" w:eastAsia="en-US"/>
        </w:rPr>
        <w:t xml:space="preserve"> no sólo el lenguaje </w:t>
      </w:r>
      <w:r w:rsidRPr="00482235">
        <w:rPr>
          <w:rFonts w:ascii="Times New Roman" w:eastAsiaTheme="minorHAnsi" w:hAnsi="Times New Roman"/>
          <w:szCs w:val="24"/>
          <w:lang w:val="es-ES" w:eastAsia="en-US"/>
        </w:rPr>
        <w:t>y las formas de denominar los institutos</w:t>
      </w:r>
      <w:r w:rsidR="00796532">
        <w:rPr>
          <w:rStyle w:val="Refdenotaalpie"/>
          <w:rFonts w:ascii="Times New Roman" w:eastAsiaTheme="minorHAnsi" w:hAnsi="Times New Roman"/>
          <w:szCs w:val="24"/>
          <w:lang w:val="es-ES" w:eastAsia="en-US"/>
        </w:rPr>
        <w:footnoteReference w:id="3"/>
      </w:r>
      <w:r w:rsidRPr="00482235">
        <w:rPr>
          <w:rFonts w:ascii="Times New Roman" w:eastAsiaTheme="minorHAnsi" w:hAnsi="Times New Roman"/>
          <w:szCs w:val="24"/>
          <w:lang w:val="es-ES" w:eastAsia="en-US"/>
        </w:rPr>
        <w:t xml:space="preserve"> sino que implicó una revisión y adaptación de los mismos a los nuevos paradigmas.</w:t>
      </w:r>
      <w:r w:rsidR="00796532">
        <w:rPr>
          <w:rFonts w:ascii="Times New Roman" w:eastAsiaTheme="minorHAnsi" w:hAnsi="Times New Roman"/>
          <w:b/>
          <w:szCs w:val="24"/>
          <w:lang w:val="es-AR" w:eastAsia="en-US"/>
        </w:rPr>
        <w:tab/>
      </w:r>
      <w:r w:rsidR="00796532" w:rsidRPr="0009103C">
        <w:rPr>
          <w:rFonts w:ascii="Times New Roman" w:eastAsiaTheme="minorHAnsi" w:hAnsi="Times New Roman"/>
          <w:szCs w:val="24"/>
          <w:lang w:val="es-AR" w:eastAsia="en-US"/>
        </w:rPr>
        <w:lastRenderedPageBreak/>
        <w:tab/>
      </w:r>
      <w:r w:rsidR="00796532" w:rsidRPr="0009103C">
        <w:rPr>
          <w:rFonts w:ascii="Times New Roman" w:eastAsiaTheme="minorHAnsi" w:hAnsi="Times New Roman"/>
          <w:b/>
          <w:szCs w:val="24"/>
          <w:lang w:val="es-AR" w:eastAsia="en-US"/>
        </w:rPr>
        <w:t>R</w:t>
      </w:r>
      <w:r w:rsidR="00187DB6" w:rsidRPr="0009103C">
        <w:rPr>
          <w:rFonts w:ascii="Times New Roman" w:eastAsiaTheme="minorHAnsi" w:hAnsi="Times New Roman"/>
          <w:b/>
          <w:szCs w:val="24"/>
          <w:lang w:val="es-AR" w:eastAsia="en-US"/>
        </w:rPr>
        <w:t>esponsabilidad parental</w:t>
      </w:r>
      <w:r w:rsidR="00796532" w:rsidRPr="0009103C">
        <w:rPr>
          <w:rFonts w:ascii="Times New Roman" w:eastAsiaTheme="minorHAnsi" w:hAnsi="Times New Roman"/>
          <w:b/>
          <w:szCs w:val="24"/>
          <w:lang w:val="es-AR" w:eastAsia="en-US"/>
        </w:rPr>
        <w:t xml:space="preserve"> y ejercicio de la misma</w:t>
      </w:r>
      <w:r w:rsidR="00187DB6" w:rsidRPr="0009103C">
        <w:rPr>
          <w:rFonts w:ascii="Times New Roman" w:eastAsiaTheme="minorHAnsi" w:hAnsi="Times New Roman"/>
          <w:b/>
          <w:szCs w:val="24"/>
          <w:lang w:val="es-AR" w:eastAsia="en-US"/>
        </w:rPr>
        <w:t xml:space="preserve">. </w:t>
      </w:r>
    </w:p>
    <w:p w:rsidR="00187DB6" w:rsidRDefault="00AD1306" w:rsidP="0009103C">
      <w:pPr>
        <w:spacing w:line="360" w:lineRule="auto"/>
        <w:ind w:firstLine="708"/>
        <w:jc w:val="both"/>
        <w:rPr>
          <w:rFonts w:ascii="Times New Roman" w:eastAsiaTheme="minorHAnsi" w:hAnsi="Times New Roman"/>
          <w:szCs w:val="24"/>
          <w:lang w:val="es-ES" w:eastAsia="en-US"/>
        </w:rPr>
      </w:pPr>
      <w:r>
        <w:rPr>
          <w:rFonts w:ascii="Times New Roman" w:eastAsiaTheme="minorHAnsi" w:hAnsi="Times New Roman"/>
          <w:szCs w:val="24"/>
          <w:lang w:val="es-AR" w:eastAsia="en-US"/>
        </w:rPr>
        <w:t>La definición del art.</w:t>
      </w:r>
      <w:r w:rsidR="00A97E78" w:rsidRPr="00796532">
        <w:rPr>
          <w:rFonts w:ascii="Times New Roman" w:eastAsiaTheme="minorHAnsi" w:hAnsi="Times New Roman"/>
          <w:szCs w:val="24"/>
          <w:lang w:val="es-AR" w:eastAsia="en-US"/>
        </w:rPr>
        <w:t xml:space="preserve"> 638 CCyC </w:t>
      </w:r>
      <w:r w:rsidR="005E6E6E" w:rsidRPr="00796532">
        <w:rPr>
          <w:rFonts w:ascii="Times New Roman" w:eastAsiaTheme="minorHAnsi" w:hAnsi="Times New Roman"/>
          <w:szCs w:val="24"/>
          <w:lang w:val="es-AR" w:eastAsia="en-US"/>
        </w:rPr>
        <w:t xml:space="preserve">recepta el </w:t>
      </w:r>
      <w:r w:rsidR="003E79EF" w:rsidRPr="00796532">
        <w:rPr>
          <w:rFonts w:ascii="Times New Roman" w:eastAsiaTheme="minorHAnsi" w:hAnsi="Times New Roman"/>
          <w:szCs w:val="24"/>
          <w:lang w:val="es-AR" w:eastAsia="en-US"/>
        </w:rPr>
        <w:t>modelo</w:t>
      </w:r>
      <w:r w:rsidR="0052593C" w:rsidRPr="00796532">
        <w:rPr>
          <w:rFonts w:ascii="Times New Roman" w:eastAsiaTheme="minorHAnsi" w:hAnsi="Times New Roman"/>
          <w:szCs w:val="24"/>
          <w:lang w:val="es-AR" w:eastAsia="en-US"/>
        </w:rPr>
        <w:t xml:space="preserve"> esencial que surge de la</w:t>
      </w:r>
      <w:r w:rsidR="0052593C" w:rsidRPr="0009103C">
        <w:rPr>
          <w:rFonts w:ascii="Times New Roman" w:eastAsiaTheme="minorHAnsi" w:hAnsi="Times New Roman"/>
          <w:szCs w:val="24"/>
          <w:lang w:val="es-AR" w:eastAsia="en-US"/>
        </w:rPr>
        <w:t xml:space="preserve"> Convención sobre los Derechos del Niño</w:t>
      </w:r>
      <w:r w:rsidR="00EF5C43" w:rsidRPr="0009103C">
        <w:rPr>
          <w:rFonts w:eastAsiaTheme="minorHAnsi"/>
          <w:lang w:val="es-AR"/>
        </w:rPr>
        <w:footnoteReference w:id="4"/>
      </w:r>
      <w:r w:rsidR="0052593C" w:rsidRPr="0009103C">
        <w:rPr>
          <w:rFonts w:ascii="Times New Roman" w:eastAsiaTheme="minorHAnsi" w:hAnsi="Times New Roman"/>
          <w:szCs w:val="24"/>
          <w:lang w:val="es-AR" w:eastAsia="en-US"/>
        </w:rPr>
        <w:t xml:space="preserve"> </w:t>
      </w:r>
      <w:r w:rsidR="005E6E6E" w:rsidRPr="0009103C">
        <w:rPr>
          <w:rFonts w:ascii="Times New Roman" w:eastAsiaTheme="minorHAnsi" w:hAnsi="Times New Roman"/>
          <w:szCs w:val="24"/>
          <w:lang w:val="es-AR" w:eastAsia="en-US"/>
        </w:rPr>
        <w:t>pues se reconoce a los/as hijo/as</w:t>
      </w:r>
      <w:r w:rsidR="0052593C" w:rsidRPr="0009103C">
        <w:rPr>
          <w:rFonts w:ascii="Times New Roman" w:eastAsiaTheme="minorHAnsi" w:hAnsi="Times New Roman"/>
          <w:szCs w:val="24"/>
          <w:lang w:val="es-AR" w:eastAsia="en-US"/>
        </w:rPr>
        <w:t xml:space="preserve"> como sujeto</w:t>
      </w:r>
      <w:r w:rsidR="007A1F98" w:rsidRPr="0009103C">
        <w:rPr>
          <w:rFonts w:ascii="Times New Roman" w:eastAsiaTheme="minorHAnsi" w:hAnsi="Times New Roman"/>
          <w:szCs w:val="24"/>
          <w:lang w:val="es-AR" w:eastAsia="en-US"/>
        </w:rPr>
        <w:t>s</w:t>
      </w:r>
      <w:r w:rsidR="0052593C" w:rsidRPr="0009103C">
        <w:rPr>
          <w:rFonts w:ascii="Times New Roman" w:eastAsiaTheme="minorHAnsi" w:hAnsi="Times New Roman"/>
          <w:szCs w:val="24"/>
          <w:lang w:val="es-AR" w:eastAsia="en-US"/>
        </w:rPr>
        <w:t xml:space="preserve"> de derechos; esto significa que ya no</w:t>
      </w:r>
      <w:r w:rsidR="007A1F98" w:rsidRPr="0009103C">
        <w:rPr>
          <w:rFonts w:ascii="Times New Roman" w:eastAsiaTheme="minorHAnsi" w:hAnsi="Times New Roman"/>
          <w:szCs w:val="24"/>
          <w:lang w:val="es-AR" w:eastAsia="en-US"/>
        </w:rPr>
        <w:t xml:space="preserve"> son</w:t>
      </w:r>
      <w:r w:rsidR="0052593C" w:rsidRPr="0009103C">
        <w:rPr>
          <w:rFonts w:ascii="Times New Roman" w:eastAsiaTheme="minorHAnsi" w:hAnsi="Times New Roman"/>
          <w:szCs w:val="24"/>
          <w:lang w:val="es-AR" w:eastAsia="en-US"/>
        </w:rPr>
        <w:t xml:space="preserve"> visto</w:t>
      </w:r>
      <w:r w:rsidR="007A1F98" w:rsidRPr="0009103C">
        <w:rPr>
          <w:rFonts w:ascii="Times New Roman" w:eastAsiaTheme="minorHAnsi" w:hAnsi="Times New Roman"/>
          <w:szCs w:val="24"/>
          <w:lang w:val="es-AR" w:eastAsia="en-US"/>
        </w:rPr>
        <w:t>s</w:t>
      </w:r>
      <w:r w:rsidR="0052593C" w:rsidRPr="0009103C">
        <w:rPr>
          <w:rFonts w:ascii="Times New Roman" w:eastAsiaTheme="minorHAnsi" w:hAnsi="Times New Roman"/>
          <w:szCs w:val="24"/>
          <w:lang w:val="es-AR" w:eastAsia="en-US"/>
        </w:rPr>
        <w:t xml:space="preserve"> como una figura pasiva sobre la cual se ejerce la acción</w:t>
      </w:r>
      <w:r w:rsidR="0052593C" w:rsidRPr="00482235">
        <w:rPr>
          <w:rFonts w:ascii="Times New Roman" w:eastAsiaTheme="minorHAnsi" w:hAnsi="Times New Roman"/>
          <w:szCs w:val="24"/>
          <w:lang w:val="es-ES" w:eastAsia="en-US"/>
        </w:rPr>
        <w:t xml:space="preserve"> parent</w:t>
      </w:r>
      <w:r w:rsidR="007A1F98">
        <w:rPr>
          <w:rFonts w:ascii="Times New Roman" w:eastAsiaTheme="minorHAnsi" w:hAnsi="Times New Roman"/>
          <w:szCs w:val="24"/>
          <w:lang w:val="es-ES" w:eastAsia="en-US"/>
        </w:rPr>
        <w:t xml:space="preserve">al, sino como </w:t>
      </w:r>
      <w:r w:rsidR="0052593C" w:rsidRPr="00482235">
        <w:rPr>
          <w:rFonts w:ascii="Times New Roman" w:eastAsiaTheme="minorHAnsi" w:hAnsi="Times New Roman"/>
          <w:szCs w:val="24"/>
          <w:lang w:val="es-ES" w:eastAsia="en-US"/>
        </w:rPr>
        <w:t>persona</w:t>
      </w:r>
      <w:r w:rsidR="007A1F98">
        <w:rPr>
          <w:rFonts w:ascii="Times New Roman" w:eastAsiaTheme="minorHAnsi" w:hAnsi="Times New Roman"/>
          <w:szCs w:val="24"/>
          <w:lang w:val="es-ES" w:eastAsia="en-US"/>
        </w:rPr>
        <w:t>s</w:t>
      </w:r>
      <w:r w:rsidR="0052593C" w:rsidRPr="00482235">
        <w:rPr>
          <w:rFonts w:ascii="Times New Roman" w:eastAsiaTheme="minorHAnsi" w:hAnsi="Times New Roman"/>
          <w:szCs w:val="24"/>
          <w:lang w:val="es-ES" w:eastAsia="en-US"/>
        </w:rPr>
        <w:t xml:space="preserve"> que participa</w:t>
      </w:r>
      <w:r w:rsidR="007A1F98">
        <w:rPr>
          <w:rFonts w:ascii="Times New Roman" w:eastAsiaTheme="minorHAnsi" w:hAnsi="Times New Roman"/>
          <w:szCs w:val="24"/>
          <w:lang w:val="es-ES" w:eastAsia="en-US"/>
        </w:rPr>
        <w:t>n</w:t>
      </w:r>
      <w:r w:rsidR="0052593C" w:rsidRPr="00482235">
        <w:rPr>
          <w:rFonts w:ascii="Times New Roman" w:eastAsiaTheme="minorHAnsi" w:hAnsi="Times New Roman"/>
          <w:szCs w:val="24"/>
          <w:lang w:val="es-ES" w:eastAsia="en-US"/>
        </w:rPr>
        <w:t xml:space="preserve"> activamente en su proceso de crianza y educación, naturalmente de acuerdo con cada etapa de su evolución. </w:t>
      </w:r>
    </w:p>
    <w:p w:rsidR="000E521E" w:rsidRPr="00482235" w:rsidRDefault="0009103C" w:rsidP="0009103C">
      <w:pPr>
        <w:spacing w:line="360" w:lineRule="auto"/>
        <w:ind w:left="-284"/>
        <w:jc w:val="both"/>
        <w:rPr>
          <w:rFonts w:ascii="Times New Roman" w:eastAsiaTheme="minorHAnsi" w:hAnsi="Times New Roman"/>
          <w:szCs w:val="24"/>
          <w:lang w:val="es-ES" w:eastAsia="en-US"/>
        </w:rPr>
      </w:pPr>
      <w:r>
        <w:rPr>
          <w:rFonts w:ascii="Times New Roman" w:eastAsiaTheme="minorHAnsi" w:hAnsi="Times New Roman"/>
          <w:szCs w:val="24"/>
          <w:lang w:val="es-ES" w:eastAsia="en-US"/>
        </w:rPr>
        <w:tab/>
      </w:r>
      <w:r>
        <w:rPr>
          <w:rFonts w:ascii="Times New Roman" w:eastAsiaTheme="minorHAnsi" w:hAnsi="Times New Roman"/>
          <w:szCs w:val="24"/>
          <w:lang w:val="es-ES" w:eastAsia="en-US"/>
        </w:rPr>
        <w:tab/>
      </w:r>
      <w:r w:rsidR="0052593C" w:rsidRPr="00482235">
        <w:rPr>
          <w:rFonts w:ascii="Times New Roman" w:eastAsiaTheme="minorHAnsi" w:hAnsi="Times New Roman"/>
          <w:szCs w:val="24"/>
          <w:lang w:val="es-ES" w:eastAsia="en-US"/>
        </w:rPr>
        <w:t xml:space="preserve">Se trata de </w:t>
      </w:r>
      <w:r w:rsidR="005E6E6E" w:rsidRPr="00482235">
        <w:rPr>
          <w:rFonts w:ascii="Times New Roman" w:eastAsiaTheme="minorHAnsi" w:hAnsi="Times New Roman"/>
          <w:szCs w:val="24"/>
          <w:lang w:val="es-ES" w:eastAsia="en-US"/>
        </w:rPr>
        <w:t>significar</w:t>
      </w:r>
      <w:r w:rsidR="0052593C" w:rsidRPr="00482235">
        <w:rPr>
          <w:rFonts w:ascii="Times New Roman" w:eastAsiaTheme="minorHAnsi" w:hAnsi="Times New Roman"/>
          <w:szCs w:val="24"/>
          <w:lang w:val="es-ES" w:eastAsia="en-US"/>
        </w:rPr>
        <w:t xml:space="preserve"> que la función normativa de los </w:t>
      </w:r>
      <w:r w:rsidR="005E6E6E" w:rsidRPr="00482235">
        <w:rPr>
          <w:rFonts w:ascii="Times New Roman" w:eastAsiaTheme="minorHAnsi" w:hAnsi="Times New Roman"/>
          <w:szCs w:val="24"/>
          <w:lang w:val="es-ES" w:eastAsia="en-US"/>
        </w:rPr>
        <w:t xml:space="preserve">progenitores </w:t>
      </w:r>
      <w:r w:rsidR="0052593C" w:rsidRPr="00482235">
        <w:rPr>
          <w:rFonts w:ascii="Times New Roman" w:eastAsiaTheme="minorHAnsi" w:hAnsi="Times New Roman"/>
          <w:szCs w:val="24"/>
          <w:lang w:val="es-ES" w:eastAsia="en-US"/>
        </w:rPr>
        <w:t xml:space="preserve">se </w:t>
      </w:r>
      <w:r w:rsidR="005E6E6E" w:rsidRPr="00482235">
        <w:rPr>
          <w:rFonts w:ascii="Times New Roman" w:eastAsiaTheme="minorHAnsi" w:hAnsi="Times New Roman"/>
          <w:szCs w:val="24"/>
          <w:lang w:val="es-ES" w:eastAsia="en-US"/>
        </w:rPr>
        <w:t xml:space="preserve">lleve a cabo en </w:t>
      </w:r>
      <w:r w:rsidR="0052593C" w:rsidRPr="00482235">
        <w:rPr>
          <w:rFonts w:ascii="Times New Roman" w:eastAsiaTheme="minorHAnsi" w:hAnsi="Times New Roman"/>
          <w:szCs w:val="24"/>
          <w:lang w:val="es-ES" w:eastAsia="en-US"/>
        </w:rPr>
        <w:t xml:space="preserve">interacción </w:t>
      </w:r>
      <w:r w:rsidR="005E6E6E" w:rsidRPr="00482235">
        <w:rPr>
          <w:rFonts w:ascii="Times New Roman" w:eastAsiaTheme="minorHAnsi" w:hAnsi="Times New Roman"/>
          <w:szCs w:val="24"/>
          <w:lang w:val="es-ES" w:eastAsia="en-US"/>
        </w:rPr>
        <w:t>con los/as hijo/as de manera democrática</w:t>
      </w:r>
      <w:r w:rsidR="0052593C" w:rsidRPr="00482235">
        <w:rPr>
          <w:rFonts w:ascii="Times New Roman" w:eastAsiaTheme="minorHAnsi" w:hAnsi="Times New Roman"/>
          <w:szCs w:val="24"/>
          <w:lang w:val="es-ES" w:eastAsia="en-US"/>
        </w:rPr>
        <w:t xml:space="preserve"> y no como efecto de una </w:t>
      </w:r>
      <w:r w:rsidR="005E6E6E" w:rsidRPr="00482235">
        <w:rPr>
          <w:rFonts w:ascii="Times New Roman" w:eastAsiaTheme="minorHAnsi" w:hAnsi="Times New Roman"/>
          <w:szCs w:val="24"/>
          <w:lang w:val="es-ES" w:eastAsia="en-US"/>
        </w:rPr>
        <w:t>relación vertical de</w:t>
      </w:r>
      <w:r w:rsidR="0052593C" w:rsidRPr="00482235">
        <w:rPr>
          <w:rFonts w:ascii="Times New Roman" w:eastAsiaTheme="minorHAnsi" w:hAnsi="Times New Roman"/>
          <w:szCs w:val="24"/>
          <w:lang w:val="es-ES" w:eastAsia="en-US"/>
        </w:rPr>
        <w:t xml:space="preserve"> sumisión.</w:t>
      </w:r>
      <w:r w:rsidR="00796532">
        <w:rPr>
          <w:rFonts w:ascii="Times New Roman" w:eastAsiaTheme="minorHAnsi" w:hAnsi="Times New Roman"/>
          <w:szCs w:val="24"/>
          <w:lang w:val="es-ES" w:eastAsia="en-US"/>
        </w:rPr>
        <w:t xml:space="preserve"> </w:t>
      </w:r>
      <w:r w:rsidR="000E521E" w:rsidRPr="00482235">
        <w:rPr>
          <w:rFonts w:ascii="Times New Roman" w:eastAsiaTheme="minorHAnsi" w:hAnsi="Times New Roman"/>
          <w:szCs w:val="24"/>
          <w:lang w:val="es-ES" w:eastAsia="en-US"/>
        </w:rPr>
        <w:t>Es reconocer a las niñas, niños y adolescentes como verdaderos sujetos de derecho y en consecuencia el ejercicio de la función parental deberá ajustarse al mejor desarrollo, protección y formación integral de lo/as mismo</w:t>
      </w:r>
      <w:r w:rsidR="003227BF">
        <w:rPr>
          <w:rFonts w:ascii="Times New Roman" w:eastAsiaTheme="minorHAnsi" w:hAnsi="Times New Roman"/>
          <w:szCs w:val="24"/>
          <w:lang w:val="es-ES" w:eastAsia="en-US"/>
        </w:rPr>
        <w:t>/a</w:t>
      </w:r>
      <w:r w:rsidR="000E521E" w:rsidRPr="00482235">
        <w:rPr>
          <w:rFonts w:ascii="Times New Roman" w:eastAsiaTheme="minorHAnsi" w:hAnsi="Times New Roman"/>
          <w:szCs w:val="24"/>
          <w:lang w:val="es-ES" w:eastAsia="en-US"/>
        </w:rPr>
        <w:t>s.</w:t>
      </w:r>
    </w:p>
    <w:p w:rsidR="00D2731C" w:rsidRPr="00482235" w:rsidRDefault="0009103C" w:rsidP="0009103C">
      <w:pPr>
        <w:spacing w:line="360" w:lineRule="auto"/>
        <w:ind w:left="-284"/>
        <w:jc w:val="both"/>
        <w:rPr>
          <w:rFonts w:ascii="Times New Roman" w:eastAsiaTheme="minorHAnsi" w:hAnsi="Times New Roman"/>
          <w:szCs w:val="24"/>
          <w:lang w:val="es-ES" w:eastAsia="en-US"/>
        </w:rPr>
      </w:pPr>
      <w:r>
        <w:rPr>
          <w:rFonts w:ascii="Times New Roman" w:eastAsiaTheme="minorHAnsi" w:hAnsi="Times New Roman"/>
          <w:szCs w:val="24"/>
          <w:lang w:val="es-ES" w:eastAsia="en-US"/>
        </w:rPr>
        <w:tab/>
      </w:r>
      <w:r>
        <w:rPr>
          <w:rFonts w:ascii="Times New Roman" w:eastAsiaTheme="minorHAnsi" w:hAnsi="Times New Roman"/>
          <w:szCs w:val="24"/>
          <w:lang w:val="es-ES" w:eastAsia="en-US"/>
        </w:rPr>
        <w:tab/>
      </w:r>
      <w:r w:rsidR="009B33AA">
        <w:rPr>
          <w:rFonts w:ascii="Times New Roman" w:eastAsiaTheme="minorHAnsi" w:hAnsi="Times New Roman"/>
          <w:szCs w:val="24"/>
          <w:lang w:val="es-ES" w:eastAsia="en-US"/>
        </w:rPr>
        <w:t xml:space="preserve"> </w:t>
      </w:r>
      <w:r w:rsidR="00D2731C">
        <w:rPr>
          <w:rFonts w:ascii="Times New Roman" w:eastAsiaTheme="minorHAnsi" w:hAnsi="Times New Roman"/>
          <w:szCs w:val="24"/>
          <w:lang w:val="es-ES" w:eastAsia="en-US"/>
        </w:rPr>
        <w:t>“La implementación de los principios de la Convención sobre los Derechos del Niño en la interacción familiar requiere el pleno reconocimiento de este como individuo autónomo, porque independientemente de las vicisitudes en la relación que sus padres mantengan entre sí, tiene derecho a acceder, a ejercitar y a obtener la ayuda y colaboración necesarias para mantener y preservar el vínculo paterno filial con cada uno de ellos, con los demás parientes y con toda persona que le resulte familiarmente significativa”.</w:t>
      </w:r>
      <w:r w:rsidR="001E7358" w:rsidRPr="0009103C">
        <w:rPr>
          <w:rFonts w:eastAsiaTheme="minorHAnsi"/>
        </w:rPr>
        <w:footnoteReference w:id="5"/>
      </w:r>
    </w:p>
    <w:p w:rsidR="0065480A" w:rsidRPr="0009103C" w:rsidRDefault="0009103C" w:rsidP="0009103C">
      <w:pPr>
        <w:spacing w:line="360" w:lineRule="auto"/>
        <w:ind w:left="-284"/>
        <w:jc w:val="both"/>
        <w:rPr>
          <w:rFonts w:ascii="Times New Roman" w:eastAsiaTheme="minorHAnsi" w:hAnsi="Times New Roman"/>
          <w:szCs w:val="24"/>
          <w:lang w:val="es-ES" w:eastAsia="en-US"/>
        </w:rPr>
      </w:pPr>
      <w:r>
        <w:rPr>
          <w:rFonts w:ascii="Times New Roman" w:eastAsiaTheme="minorHAnsi" w:hAnsi="Times New Roman"/>
          <w:szCs w:val="24"/>
          <w:lang w:val="es-ES" w:eastAsia="en-US"/>
        </w:rPr>
        <w:tab/>
      </w:r>
      <w:r w:rsidR="00D96CEB" w:rsidRPr="0009103C">
        <w:rPr>
          <w:rFonts w:ascii="Times New Roman" w:eastAsiaTheme="minorHAnsi" w:hAnsi="Times New Roman"/>
          <w:szCs w:val="24"/>
          <w:lang w:val="es-ES" w:eastAsia="en-US"/>
        </w:rPr>
        <w:tab/>
      </w:r>
      <w:r w:rsidR="0065480A" w:rsidRPr="0009103C">
        <w:rPr>
          <w:rFonts w:ascii="Times New Roman" w:eastAsiaTheme="minorHAnsi" w:hAnsi="Times New Roman"/>
          <w:szCs w:val="24"/>
          <w:lang w:val="es-ES" w:eastAsia="en-US"/>
        </w:rPr>
        <w:t>Mientras que la titularidad involucra el conjunto de deberes y derechos que los progenitores tienen en su carácter de representantes legales, el ejercicio implica la puesta en práctica de aquéllos; es decir como los progenitores llevan adelante esos deberes y derechos tanto en los actos cotidianos como en las decisiones trascendentes del hijo</w:t>
      </w:r>
      <w:r w:rsidR="00A55091" w:rsidRPr="0009103C">
        <w:rPr>
          <w:rFonts w:ascii="Times New Roman" w:eastAsiaTheme="minorHAnsi" w:hAnsi="Times New Roman"/>
          <w:szCs w:val="24"/>
          <w:lang w:val="es-ES" w:eastAsia="en-US"/>
        </w:rPr>
        <w:t>/a</w:t>
      </w:r>
      <w:r w:rsidR="00AD1306">
        <w:rPr>
          <w:rFonts w:ascii="Times New Roman" w:eastAsiaTheme="minorHAnsi" w:hAnsi="Times New Roman"/>
          <w:szCs w:val="24"/>
          <w:lang w:val="es-ES" w:eastAsia="en-US"/>
        </w:rPr>
        <w:t xml:space="preserve"> (art</w:t>
      </w:r>
      <w:r w:rsidR="00EC53E0" w:rsidRPr="0009103C">
        <w:rPr>
          <w:rFonts w:ascii="Times New Roman" w:eastAsiaTheme="minorHAnsi" w:hAnsi="Times New Roman"/>
          <w:szCs w:val="24"/>
          <w:lang w:val="es-ES" w:eastAsia="en-US"/>
        </w:rPr>
        <w:t>s</w:t>
      </w:r>
      <w:r w:rsidR="00AD1306">
        <w:rPr>
          <w:rFonts w:ascii="Times New Roman" w:eastAsiaTheme="minorHAnsi" w:hAnsi="Times New Roman"/>
          <w:szCs w:val="24"/>
          <w:lang w:val="es-ES" w:eastAsia="en-US"/>
        </w:rPr>
        <w:t>.</w:t>
      </w:r>
      <w:r w:rsidR="00EC53E0" w:rsidRPr="0009103C">
        <w:rPr>
          <w:rFonts w:ascii="Times New Roman" w:eastAsiaTheme="minorHAnsi" w:hAnsi="Times New Roman"/>
          <w:szCs w:val="24"/>
          <w:lang w:val="es-ES" w:eastAsia="en-US"/>
        </w:rPr>
        <w:t xml:space="preserve"> 640 y 641)</w:t>
      </w:r>
      <w:r w:rsidR="0065480A" w:rsidRPr="0009103C">
        <w:rPr>
          <w:rFonts w:ascii="Times New Roman" w:eastAsiaTheme="minorHAnsi" w:hAnsi="Times New Roman"/>
          <w:szCs w:val="24"/>
          <w:lang w:val="es-ES" w:eastAsia="en-US"/>
        </w:rPr>
        <w:t>.</w:t>
      </w:r>
    </w:p>
    <w:p w:rsidR="00A83BA6" w:rsidRDefault="0009103C" w:rsidP="0009103C">
      <w:pPr>
        <w:spacing w:line="360" w:lineRule="auto"/>
        <w:ind w:left="-284"/>
        <w:jc w:val="both"/>
        <w:rPr>
          <w:rFonts w:ascii="Times New Roman" w:hAnsi="Times New Roman"/>
          <w:szCs w:val="24"/>
        </w:rPr>
      </w:pPr>
      <w:r>
        <w:rPr>
          <w:rFonts w:ascii="Times New Roman" w:eastAsiaTheme="minorHAnsi" w:hAnsi="Times New Roman"/>
          <w:szCs w:val="24"/>
          <w:lang w:val="es-ES" w:eastAsia="en-US"/>
        </w:rPr>
        <w:tab/>
      </w:r>
      <w:r w:rsidR="00D96CEB" w:rsidRPr="0009103C">
        <w:rPr>
          <w:rFonts w:ascii="Times New Roman" w:eastAsiaTheme="minorHAnsi" w:hAnsi="Times New Roman"/>
          <w:szCs w:val="24"/>
          <w:lang w:val="es-ES" w:eastAsia="en-US"/>
        </w:rPr>
        <w:tab/>
      </w:r>
      <w:r w:rsidR="00406920" w:rsidRPr="0009103C">
        <w:rPr>
          <w:rFonts w:ascii="Times New Roman" w:eastAsiaTheme="minorHAnsi" w:hAnsi="Times New Roman"/>
          <w:szCs w:val="24"/>
          <w:lang w:val="es-ES" w:eastAsia="en-US"/>
        </w:rPr>
        <w:t xml:space="preserve">El hito fundamental introducido por el CCyC es </w:t>
      </w:r>
      <w:r w:rsidR="0065480A" w:rsidRPr="0009103C">
        <w:rPr>
          <w:rFonts w:ascii="Times New Roman" w:eastAsiaTheme="minorHAnsi" w:hAnsi="Times New Roman"/>
          <w:szCs w:val="24"/>
          <w:lang w:val="es-ES" w:eastAsia="en-US"/>
        </w:rPr>
        <w:t>haber con</w:t>
      </w:r>
      <w:r w:rsidR="00406920" w:rsidRPr="0009103C">
        <w:rPr>
          <w:rFonts w:ascii="Times New Roman" w:eastAsiaTheme="minorHAnsi" w:hAnsi="Times New Roman"/>
          <w:szCs w:val="24"/>
          <w:lang w:val="es-ES" w:eastAsia="en-US"/>
        </w:rPr>
        <w:t>sagrado el ejercicio compartido</w:t>
      </w:r>
      <w:r w:rsidR="0065480A" w:rsidRPr="00D96CEB">
        <w:rPr>
          <w:rFonts w:ascii="Times New Roman" w:hAnsi="Times New Roman"/>
          <w:szCs w:val="24"/>
        </w:rPr>
        <w:t xml:space="preserve"> </w:t>
      </w:r>
      <w:r w:rsidR="00B82619">
        <w:rPr>
          <w:rFonts w:ascii="Times New Roman" w:hAnsi="Times New Roman"/>
          <w:szCs w:val="24"/>
        </w:rPr>
        <w:t xml:space="preserve">una vez </w:t>
      </w:r>
      <w:r w:rsidR="00406920" w:rsidRPr="00D96CEB">
        <w:rPr>
          <w:rFonts w:ascii="Times New Roman" w:hAnsi="Times New Roman"/>
          <w:szCs w:val="24"/>
        </w:rPr>
        <w:t xml:space="preserve">producido </w:t>
      </w:r>
      <w:r w:rsidR="0065480A" w:rsidRPr="00D96CEB">
        <w:rPr>
          <w:rFonts w:ascii="Times New Roman" w:hAnsi="Times New Roman"/>
          <w:szCs w:val="24"/>
        </w:rPr>
        <w:t xml:space="preserve">el cese </w:t>
      </w:r>
      <w:r w:rsidR="00406920" w:rsidRPr="00D96CEB">
        <w:rPr>
          <w:rFonts w:ascii="Times New Roman" w:hAnsi="Times New Roman"/>
          <w:szCs w:val="24"/>
        </w:rPr>
        <w:t>del proyecto común de los adultos.</w:t>
      </w:r>
    </w:p>
    <w:p w:rsidR="00285A07" w:rsidRPr="00D96CEB" w:rsidRDefault="00D96CEB" w:rsidP="00D96C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85A07" w:rsidRPr="00D96CEB">
        <w:rPr>
          <w:rFonts w:ascii="Times New Roman" w:hAnsi="Times New Roman" w:cs="Times New Roman"/>
          <w:sz w:val="24"/>
          <w:szCs w:val="24"/>
        </w:rPr>
        <w:t xml:space="preserve">La lógica de la participación sostiene el principio igualitario entre </w:t>
      </w:r>
      <w:r w:rsidR="00EC53E0">
        <w:rPr>
          <w:rFonts w:ascii="Times New Roman" w:hAnsi="Times New Roman" w:cs="Times New Roman"/>
          <w:sz w:val="24"/>
          <w:szCs w:val="24"/>
        </w:rPr>
        <w:t>los progenitores –</w:t>
      </w:r>
      <w:r w:rsidR="00285A07" w:rsidRPr="00D96CEB">
        <w:rPr>
          <w:rFonts w:ascii="Times New Roman" w:hAnsi="Times New Roman" w:cs="Times New Roman"/>
          <w:sz w:val="24"/>
          <w:szCs w:val="24"/>
        </w:rPr>
        <w:t xml:space="preserve"> hombre</w:t>
      </w:r>
      <w:r w:rsidR="00EC53E0">
        <w:rPr>
          <w:rFonts w:ascii="Times New Roman" w:hAnsi="Times New Roman" w:cs="Times New Roman"/>
          <w:sz w:val="24"/>
          <w:szCs w:val="24"/>
        </w:rPr>
        <w:t>s o mujeres-</w:t>
      </w:r>
      <w:r w:rsidR="00285A07" w:rsidRPr="00D96CEB">
        <w:rPr>
          <w:rFonts w:ascii="Times New Roman" w:hAnsi="Times New Roman" w:cs="Times New Roman"/>
          <w:sz w:val="24"/>
          <w:szCs w:val="24"/>
        </w:rPr>
        <w:t xml:space="preserve"> para realizar sus proyectos de vida. Además, se concilia con los cambios que </w:t>
      </w:r>
      <w:r w:rsidR="00285A07" w:rsidRPr="00D96CEB">
        <w:rPr>
          <w:rFonts w:ascii="Times New Roman" w:hAnsi="Times New Roman" w:cs="Times New Roman"/>
          <w:sz w:val="24"/>
          <w:szCs w:val="24"/>
        </w:rPr>
        <w:lastRenderedPageBreak/>
        <w:t>se han producido en los roles establecidos en función del sexo</w:t>
      </w:r>
      <w:r w:rsidR="00AD1306">
        <w:rPr>
          <w:rFonts w:ascii="Times New Roman" w:hAnsi="Times New Roman" w:cs="Times New Roman"/>
          <w:sz w:val="24"/>
          <w:szCs w:val="24"/>
        </w:rPr>
        <w:t xml:space="preserve"> y e</w:t>
      </w:r>
      <w:r w:rsidR="00285A07" w:rsidRPr="00D96CEB">
        <w:rPr>
          <w:rFonts w:ascii="Times New Roman" w:hAnsi="Times New Roman" w:cs="Times New Roman"/>
          <w:sz w:val="24"/>
          <w:szCs w:val="24"/>
        </w:rPr>
        <w:t xml:space="preserve">xiste </w:t>
      </w:r>
      <w:r w:rsidR="00FF116A" w:rsidRPr="00D96CEB">
        <w:rPr>
          <w:rFonts w:ascii="Times New Roman" w:hAnsi="Times New Roman" w:cs="Times New Roman"/>
          <w:sz w:val="24"/>
          <w:szCs w:val="24"/>
        </w:rPr>
        <w:t xml:space="preserve">también </w:t>
      </w:r>
      <w:r w:rsidR="00285A07" w:rsidRPr="00D96CEB">
        <w:rPr>
          <w:rFonts w:ascii="Times New Roman" w:hAnsi="Times New Roman" w:cs="Times New Roman"/>
          <w:sz w:val="24"/>
          <w:szCs w:val="24"/>
        </w:rPr>
        <w:t xml:space="preserve">un reconocimiento de la figura </w:t>
      </w:r>
      <w:r w:rsidR="00FF116A" w:rsidRPr="00D96CEB">
        <w:rPr>
          <w:rFonts w:ascii="Times New Roman" w:hAnsi="Times New Roman" w:cs="Times New Roman"/>
          <w:sz w:val="24"/>
          <w:szCs w:val="24"/>
        </w:rPr>
        <w:t>paterna en</w:t>
      </w:r>
      <w:r w:rsidR="00285A07" w:rsidRPr="00D96CEB">
        <w:rPr>
          <w:rFonts w:ascii="Times New Roman" w:hAnsi="Times New Roman" w:cs="Times New Roman"/>
          <w:sz w:val="24"/>
          <w:szCs w:val="24"/>
        </w:rPr>
        <w:t xml:space="preserve"> la socialización de lo</w:t>
      </w:r>
      <w:r w:rsidR="00AD1306">
        <w:rPr>
          <w:rFonts w:ascii="Times New Roman" w:hAnsi="Times New Roman" w:cs="Times New Roman"/>
          <w:sz w:val="24"/>
          <w:szCs w:val="24"/>
        </w:rPr>
        <w:t>/a</w:t>
      </w:r>
      <w:r w:rsidR="00285A07" w:rsidRPr="00D96CEB">
        <w:rPr>
          <w:rFonts w:ascii="Times New Roman" w:hAnsi="Times New Roman" w:cs="Times New Roman"/>
          <w:sz w:val="24"/>
          <w:szCs w:val="24"/>
        </w:rPr>
        <w:t>s hijo</w:t>
      </w:r>
      <w:r w:rsidR="00FF116A" w:rsidRPr="00D96CEB">
        <w:rPr>
          <w:rFonts w:ascii="Times New Roman" w:hAnsi="Times New Roman" w:cs="Times New Roman"/>
          <w:sz w:val="24"/>
          <w:szCs w:val="24"/>
        </w:rPr>
        <w:t>/a</w:t>
      </w:r>
      <w:r w:rsidR="00285A07" w:rsidRPr="00D96CEB">
        <w:rPr>
          <w:rFonts w:ascii="Times New Roman" w:hAnsi="Times New Roman" w:cs="Times New Roman"/>
          <w:sz w:val="24"/>
          <w:szCs w:val="24"/>
        </w:rPr>
        <w:t>s.</w:t>
      </w:r>
    </w:p>
    <w:p w:rsidR="00285A07" w:rsidRPr="00D96CEB" w:rsidRDefault="00D96CEB" w:rsidP="00D96C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60DBE" w:rsidRPr="00D96CEB">
        <w:rPr>
          <w:rFonts w:ascii="Times New Roman" w:hAnsi="Times New Roman" w:cs="Times New Roman"/>
          <w:sz w:val="24"/>
          <w:szCs w:val="24"/>
        </w:rPr>
        <w:t xml:space="preserve">A su vez, </w:t>
      </w:r>
      <w:r w:rsidR="00A83BA6">
        <w:rPr>
          <w:rFonts w:ascii="Times New Roman" w:hAnsi="Times New Roman" w:cs="Times New Roman"/>
          <w:sz w:val="24"/>
          <w:szCs w:val="24"/>
        </w:rPr>
        <w:t>l</w:t>
      </w:r>
      <w:r w:rsidR="00285A07" w:rsidRPr="00D96CEB">
        <w:rPr>
          <w:rFonts w:ascii="Times New Roman" w:hAnsi="Times New Roman" w:cs="Times New Roman"/>
          <w:sz w:val="24"/>
          <w:szCs w:val="24"/>
        </w:rPr>
        <w:t xml:space="preserve">a igualdad de derechos entre hombre y mujer se encuentra expresamente consagrada respecto a la crianza y educación de los hijos en el </w:t>
      </w:r>
      <w:r w:rsidR="005E6EF8">
        <w:rPr>
          <w:rFonts w:ascii="Times New Roman" w:hAnsi="Times New Roman" w:cs="Times New Roman"/>
          <w:sz w:val="24"/>
          <w:szCs w:val="24"/>
        </w:rPr>
        <w:t>artículo</w:t>
      </w:r>
      <w:r w:rsidR="00285A07" w:rsidRPr="00D96CEB">
        <w:rPr>
          <w:rFonts w:ascii="Times New Roman" w:hAnsi="Times New Roman" w:cs="Times New Roman"/>
          <w:sz w:val="24"/>
          <w:szCs w:val="24"/>
        </w:rPr>
        <w:t xml:space="preserve"> 16 de la Convención para la Eliminación de Todas Formas de Discriminación contra la Mujer.</w:t>
      </w:r>
    </w:p>
    <w:p w:rsidR="00EF0EE1" w:rsidRPr="00D96CEB" w:rsidRDefault="00D96CEB" w:rsidP="00D96CEB">
      <w:pPr>
        <w:pStyle w:val="Sinespaciado"/>
        <w:widowControl w:val="0"/>
        <w:spacing w:line="360" w:lineRule="auto"/>
        <w:jc w:val="both"/>
        <w:rPr>
          <w:rFonts w:ascii="Times New Roman" w:hAnsi="Times New Roman" w:cs="Times New Roman"/>
          <w:sz w:val="20"/>
          <w:szCs w:val="20"/>
        </w:rPr>
      </w:pPr>
      <w:r>
        <w:rPr>
          <w:rFonts w:ascii="Times New Roman" w:hAnsi="Times New Roman" w:cs="Times New Roman"/>
          <w:sz w:val="24"/>
          <w:szCs w:val="24"/>
        </w:rPr>
        <w:tab/>
      </w:r>
      <w:r w:rsidR="00EF0EE1" w:rsidRPr="00D96CEB">
        <w:rPr>
          <w:rFonts w:ascii="Times New Roman" w:hAnsi="Times New Roman" w:cs="Times New Roman"/>
          <w:sz w:val="24"/>
          <w:szCs w:val="24"/>
        </w:rPr>
        <w:t xml:space="preserve">“El Código Civil y Comercial recepta el principio de </w:t>
      </w:r>
      <w:proofErr w:type="spellStart"/>
      <w:r w:rsidR="00EF0EE1" w:rsidRPr="00D96CEB">
        <w:rPr>
          <w:rFonts w:ascii="Times New Roman" w:hAnsi="Times New Roman" w:cs="Times New Roman"/>
          <w:sz w:val="24"/>
          <w:szCs w:val="24"/>
        </w:rPr>
        <w:t>coparentalidad</w:t>
      </w:r>
      <w:proofErr w:type="spellEnd"/>
      <w:r w:rsidR="00EF0EE1" w:rsidRPr="00D96CEB">
        <w:rPr>
          <w:rFonts w:ascii="Times New Roman" w:hAnsi="Times New Roman" w:cs="Times New Roman"/>
          <w:sz w:val="24"/>
          <w:szCs w:val="24"/>
        </w:rPr>
        <w:t>, el cual responde a un sistema familiar democrático en el que cada uno de sus miembros ejerce su rol sobre la base de la igualdad y el respeto recíproco, e importa una dinámica vincular entre los padres y sus hijos que persigue mantener las responsabilidades parentales en cabeza de ambos adultos, procurando que aunque los mismos se separen las funciones que cada uno desempeñaba durante la convivencia queden a resguardo de la crisis, y que la ruptura de los adultos tenga la menor incidencia posible en la vida de los hijos (</w:t>
      </w:r>
      <w:r w:rsidR="005E6EF8">
        <w:rPr>
          <w:rFonts w:ascii="Times New Roman" w:hAnsi="Times New Roman" w:cs="Times New Roman"/>
          <w:sz w:val="24"/>
          <w:szCs w:val="24"/>
        </w:rPr>
        <w:t>artículos</w:t>
      </w:r>
      <w:r w:rsidR="00EF0EE1" w:rsidRPr="00D96CEB">
        <w:rPr>
          <w:rFonts w:ascii="Times New Roman" w:hAnsi="Times New Roman" w:cs="Times New Roman"/>
          <w:sz w:val="24"/>
          <w:szCs w:val="24"/>
        </w:rPr>
        <w:t xml:space="preserve"> 7, 9 y 18, Convención sobre los Derechos del Niño; </w:t>
      </w:r>
      <w:r w:rsidR="005E6EF8">
        <w:rPr>
          <w:rFonts w:ascii="Times New Roman" w:hAnsi="Times New Roman" w:cs="Times New Roman"/>
          <w:sz w:val="24"/>
          <w:szCs w:val="24"/>
        </w:rPr>
        <w:t>artículo</w:t>
      </w:r>
      <w:r w:rsidR="00EF0EE1" w:rsidRPr="00D96CEB">
        <w:rPr>
          <w:rFonts w:ascii="Times New Roman" w:hAnsi="Times New Roman" w:cs="Times New Roman"/>
          <w:sz w:val="24"/>
          <w:szCs w:val="24"/>
        </w:rPr>
        <w:t xml:space="preserve"> 7, Ley 26061; </w:t>
      </w:r>
      <w:r w:rsidR="005E6EF8">
        <w:rPr>
          <w:rFonts w:ascii="Times New Roman" w:hAnsi="Times New Roman" w:cs="Times New Roman"/>
          <w:sz w:val="24"/>
          <w:szCs w:val="24"/>
        </w:rPr>
        <w:t>artículo</w:t>
      </w:r>
      <w:r w:rsidR="00EF0EE1" w:rsidRPr="00D96CEB">
        <w:rPr>
          <w:rFonts w:ascii="Times New Roman" w:hAnsi="Times New Roman" w:cs="Times New Roman"/>
          <w:sz w:val="24"/>
          <w:szCs w:val="24"/>
        </w:rPr>
        <w:t xml:space="preserve"> 641, Código Civil y Comercial</w:t>
      </w:r>
      <w:r w:rsidR="00EF0EE1" w:rsidRPr="00D96CEB">
        <w:rPr>
          <w:rFonts w:ascii="Times New Roman" w:hAnsi="Times New Roman" w:cs="Times New Roman"/>
          <w:sz w:val="20"/>
          <w:szCs w:val="20"/>
        </w:rPr>
        <w:t>)”.</w:t>
      </w:r>
      <w:r w:rsidR="003E7777">
        <w:rPr>
          <w:rStyle w:val="Refdenotaalpie"/>
          <w:rFonts w:ascii="Times New Roman" w:hAnsi="Times New Roman" w:cs="Times New Roman"/>
          <w:sz w:val="20"/>
          <w:szCs w:val="20"/>
        </w:rPr>
        <w:footnoteReference w:id="6"/>
      </w:r>
      <w:r w:rsidR="00EF0EE1" w:rsidRPr="00D96CEB">
        <w:rPr>
          <w:rFonts w:ascii="Times New Roman" w:hAnsi="Times New Roman" w:cs="Times New Roman"/>
          <w:sz w:val="20"/>
          <w:szCs w:val="20"/>
        </w:rPr>
        <w:t xml:space="preserve"> </w:t>
      </w:r>
    </w:p>
    <w:p w:rsidR="00DA5DB3" w:rsidRDefault="00D96CEB" w:rsidP="00D96CEB">
      <w:pPr>
        <w:pStyle w:val="Sinespaciado"/>
        <w:widowControl w:val="0"/>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CF1AC8" w:rsidRPr="00D96CEB">
        <w:rPr>
          <w:rFonts w:ascii="Times New Roman" w:hAnsi="Times New Roman"/>
          <w:b/>
          <w:sz w:val="24"/>
          <w:szCs w:val="24"/>
        </w:rPr>
        <w:t xml:space="preserve">La </w:t>
      </w:r>
      <w:r w:rsidR="00CF1AC8" w:rsidRPr="00D96CEB">
        <w:rPr>
          <w:rFonts w:ascii="Times New Roman" w:hAnsi="Times New Roman" w:cs="Times New Roman"/>
          <w:b/>
          <w:sz w:val="24"/>
          <w:szCs w:val="24"/>
        </w:rPr>
        <w:t>significación del cuidado compartido.</w:t>
      </w:r>
    </w:p>
    <w:p w:rsidR="00A454EB" w:rsidRPr="00D96CEB" w:rsidRDefault="00A454EB" w:rsidP="00A454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6CEB">
        <w:rPr>
          <w:rFonts w:ascii="Times New Roman" w:hAnsi="Times New Roman" w:cs="Times New Roman"/>
          <w:sz w:val="24"/>
          <w:szCs w:val="24"/>
        </w:rPr>
        <w:t>Se diferencia también el ejercicio de la responsabilidad parental del cuidado personal de lo/as hijo/as regulado</w:t>
      </w:r>
      <w:r>
        <w:rPr>
          <w:rFonts w:ascii="Times New Roman" w:hAnsi="Times New Roman" w:cs="Times New Roman"/>
          <w:sz w:val="24"/>
          <w:szCs w:val="24"/>
        </w:rPr>
        <w:t xml:space="preserve"> específicamente en los art</w:t>
      </w:r>
      <w:r w:rsidRPr="00D96CEB">
        <w:rPr>
          <w:rFonts w:ascii="Times New Roman" w:hAnsi="Times New Roman" w:cs="Times New Roman"/>
          <w:sz w:val="24"/>
          <w:szCs w:val="24"/>
        </w:rPr>
        <w:t>s</w:t>
      </w:r>
      <w:r>
        <w:rPr>
          <w:rFonts w:ascii="Times New Roman" w:hAnsi="Times New Roman" w:cs="Times New Roman"/>
          <w:sz w:val="24"/>
          <w:szCs w:val="24"/>
        </w:rPr>
        <w:t>.</w:t>
      </w:r>
      <w:r w:rsidRPr="00D96CEB">
        <w:rPr>
          <w:rFonts w:ascii="Times New Roman" w:hAnsi="Times New Roman" w:cs="Times New Roman"/>
          <w:sz w:val="24"/>
          <w:szCs w:val="24"/>
        </w:rPr>
        <w:t xml:space="preserve"> </w:t>
      </w:r>
      <w:r>
        <w:rPr>
          <w:rFonts w:ascii="Times New Roman" w:hAnsi="Times New Roman" w:cs="Times New Roman"/>
          <w:sz w:val="24"/>
          <w:szCs w:val="24"/>
        </w:rPr>
        <w:t xml:space="preserve">648 y </w:t>
      </w:r>
      <w:proofErr w:type="spellStart"/>
      <w:r>
        <w:rPr>
          <w:rFonts w:ascii="Times New Roman" w:hAnsi="Times New Roman" w:cs="Times New Roman"/>
          <w:sz w:val="24"/>
          <w:szCs w:val="24"/>
        </w:rPr>
        <w:t>ste</w:t>
      </w:r>
      <w:r w:rsidRPr="00D96CEB">
        <w:rPr>
          <w:rFonts w:ascii="Times New Roman" w:hAnsi="Times New Roman" w:cs="Times New Roman"/>
          <w:sz w:val="24"/>
          <w:szCs w:val="24"/>
        </w:rPr>
        <w:t>s</w:t>
      </w:r>
      <w:proofErr w:type="spellEnd"/>
      <w:r w:rsidRPr="00D96CEB">
        <w:rPr>
          <w:rFonts w:ascii="Times New Roman" w:hAnsi="Times New Roman" w:cs="Times New Roman"/>
          <w:sz w:val="24"/>
          <w:szCs w:val="24"/>
        </w:rPr>
        <w:t xml:space="preserve">. </w:t>
      </w:r>
      <w:r>
        <w:rPr>
          <w:rFonts w:ascii="Times New Roman" w:hAnsi="Times New Roman" w:cs="Times New Roman"/>
          <w:sz w:val="24"/>
          <w:szCs w:val="24"/>
        </w:rPr>
        <w:t>Este último</w:t>
      </w:r>
      <w:r w:rsidRPr="00D96CEB">
        <w:rPr>
          <w:rFonts w:ascii="Times New Roman" w:hAnsi="Times New Roman" w:cs="Times New Roman"/>
          <w:sz w:val="24"/>
          <w:szCs w:val="24"/>
        </w:rPr>
        <w:t xml:space="preserve"> es uno de los deberes y derechos de los progenitores que se derivan del ejercicio de la responsabilidad parental y atañe a la vida cotidiana de </w:t>
      </w:r>
      <w:proofErr w:type="spellStart"/>
      <w:r w:rsidRPr="00D96CEB">
        <w:rPr>
          <w:rFonts w:ascii="Times New Roman" w:hAnsi="Times New Roman" w:cs="Times New Roman"/>
          <w:sz w:val="24"/>
          <w:szCs w:val="24"/>
        </w:rPr>
        <w:t>lo</w:t>
      </w:r>
      <w:proofErr w:type="spellEnd"/>
      <w:r w:rsidRPr="00D96CEB">
        <w:rPr>
          <w:rFonts w:ascii="Times New Roman" w:hAnsi="Times New Roman" w:cs="Times New Roman"/>
          <w:sz w:val="24"/>
          <w:szCs w:val="24"/>
        </w:rPr>
        <w:t>/as hijo/as.</w:t>
      </w:r>
    </w:p>
    <w:p w:rsidR="00A454EB" w:rsidRPr="00D96CEB" w:rsidRDefault="00A454EB" w:rsidP="00A454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6CEB">
        <w:rPr>
          <w:rFonts w:ascii="Times New Roman" w:hAnsi="Times New Roman" w:cs="Times New Roman"/>
          <w:sz w:val="24"/>
          <w:szCs w:val="24"/>
        </w:rPr>
        <w:t xml:space="preserve">El Código ha establecido las modalidades </w:t>
      </w:r>
      <w:r>
        <w:rPr>
          <w:rFonts w:ascii="Times New Roman" w:hAnsi="Times New Roman" w:cs="Times New Roman"/>
          <w:sz w:val="24"/>
          <w:szCs w:val="24"/>
        </w:rPr>
        <w:t xml:space="preserve">del cuidado personal </w:t>
      </w:r>
      <w:r w:rsidRPr="00D96CEB">
        <w:rPr>
          <w:rFonts w:ascii="Times New Roman" w:hAnsi="Times New Roman" w:cs="Times New Roman"/>
          <w:sz w:val="24"/>
          <w:szCs w:val="24"/>
        </w:rPr>
        <w:t>según los siguientes parámetros: el alternado supone que el hijo/a convive un tiempo con cada uno de los progenitores (según la organización y posibilidades de la familia) y el indistinto, en el cual el hijo/a reside de manera principal en el domicilio de uno de los progenitores, pero ambos comparten las decisiones y se distribuyen de modo equitativo las l</w:t>
      </w:r>
      <w:r>
        <w:rPr>
          <w:rFonts w:ascii="Times New Roman" w:hAnsi="Times New Roman" w:cs="Times New Roman"/>
          <w:sz w:val="24"/>
          <w:szCs w:val="24"/>
        </w:rPr>
        <w:t>a</w:t>
      </w:r>
      <w:r w:rsidRPr="00D96CEB">
        <w:rPr>
          <w:rFonts w:ascii="Times New Roman" w:hAnsi="Times New Roman" w:cs="Times New Roman"/>
          <w:sz w:val="24"/>
          <w:szCs w:val="24"/>
        </w:rPr>
        <w:t>bores atenientes a su cuidado</w:t>
      </w:r>
    </w:p>
    <w:p w:rsidR="00A454EB" w:rsidRDefault="00A454EB" w:rsidP="00A454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96CEB">
        <w:rPr>
          <w:rFonts w:ascii="Times New Roman" w:hAnsi="Times New Roman" w:cs="Times New Roman"/>
          <w:sz w:val="24"/>
          <w:szCs w:val="24"/>
        </w:rPr>
        <w:t>En los fundamentos al Anteproyecto se manifestó que se privilegia el último de los mencionados, por considerar que es el que respeta mejor el derecho constitucional del hijo a "mantener relaciones personales y contacto directo con ambos padres de modo regular" (art</w:t>
      </w:r>
      <w:r>
        <w:rPr>
          <w:rFonts w:ascii="Times New Roman" w:hAnsi="Times New Roman" w:cs="Times New Roman"/>
          <w:sz w:val="24"/>
          <w:szCs w:val="24"/>
        </w:rPr>
        <w:t>.</w:t>
      </w:r>
      <w:r w:rsidRPr="00D96CEB">
        <w:rPr>
          <w:rFonts w:ascii="Times New Roman" w:hAnsi="Times New Roman" w:cs="Times New Roman"/>
          <w:sz w:val="24"/>
          <w:szCs w:val="24"/>
        </w:rPr>
        <w:t xml:space="preserve"> 9</w:t>
      </w:r>
      <w:r>
        <w:rPr>
          <w:rFonts w:ascii="Times New Roman" w:hAnsi="Times New Roman" w:cs="Times New Roman"/>
          <w:sz w:val="24"/>
          <w:szCs w:val="24"/>
        </w:rPr>
        <w:t>°</w:t>
      </w:r>
      <w:r w:rsidRPr="00D96CEB">
        <w:rPr>
          <w:rFonts w:ascii="Times New Roman" w:hAnsi="Times New Roman" w:cs="Times New Roman"/>
          <w:sz w:val="24"/>
          <w:szCs w:val="24"/>
        </w:rPr>
        <w:t xml:space="preserve"> de la CDN), reafirmándose el principio de “</w:t>
      </w:r>
      <w:proofErr w:type="spellStart"/>
      <w:r w:rsidRPr="00D96CEB">
        <w:rPr>
          <w:rFonts w:ascii="Times New Roman" w:hAnsi="Times New Roman" w:cs="Times New Roman"/>
          <w:sz w:val="24"/>
          <w:szCs w:val="24"/>
        </w:rPr>
        <w:t>coparentalidad</w:t>
      </w:r>
      <w:proofErr w:type="spellEnd"/>
      <w:r w:rsidRPr="00D96CEB">
        <w:rPr>
          <w:rFonts w:ascii="Times New Roman" w:hAnsi="Times New Roman" w:cs="Times New Roman"/>
          <w:sz w:val="24"/>
          <w:szCs w:val="24"/>
        </w:rPr>
        <w:t>”.</w:t>
      </w:r>
      <w:r>
        <w:rPr>
          <w:rStyle w:val="Refdenotaalpie"/>
          <w:rFonts w:ascii="Times New Roman" w:hAnsi="Times New Roman" w:cs="Times New Roman"/>
          <w:sz w:val="24"/>
          <w:szCs w:val="24"/>
        </w:rPr>
        <w:footnoteReference w:id="7"/>
      </w:r>
    </w:p>
    <w:p w:rsidR="00A454EB" w:rsidRPr="00D96CEB" w:rsidRDefault="00A454EB" w:rsidP="00A454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“El indistinto –que es la regla- es el sistema que mejor responde al principio de igualdad y </w:t>
      </w:r>
      <w:proofErr w:type="spellStart"/>
      <w:r>
        <w:rPr>
          <w:rFonts w:ascii="Times New Roman" w:hAnsi="Times New Roman" w:cs="Times New Roman"/>
          <w:sz w:val="24"/>
          <w:szCs w:val="24"/>
        </w:rPr>
        <w:t>coparentalidad</w:t>
      </w:r>
      <w:proofErr w:type="spellEnd"/>
      <w:r>
        <w:rPr>
          <w:rFonts w:ascii="Times New Roman" w:hAnsi="Times New Roman" w:cs="Times New Roman"/>
          <w:sz w:val="24"/>
          <w:szCs w:val="24"/>
        </w:rPr>
        <w:t>. Supone que ambos progenitores se involucran, participan, deciden, acompañan la crianza “indistintamente” en el día a día del hijo”.</w:t>
      </w:r>
      <w:r>
        <w:rPr>
          <w:rStyle w:val="Refdenotaalpie"/>
          <w:rFonts w:ascii="Times New Roman" w:hAnsi="Times New Roman" w:cs="Times New Roman"/>
          <w:sz w:val="24"/>
          <w:szCs w:val="24"/>
        </w:rPr>
        <w:footnoteReference w:id="8"/>
      </w:r>
    </w:p>
    <w:p w:rsidR="00B74B91" w:rsidRPr="00D96CEB" w:rsidRDefault="00D96CEB" w:rsidP="00D96C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F1AC8" w:rsidRPr="00D96CEB">
        <w:rPr>
          <w:rFonts w:ascii="Times New Roman" w:hAnsi="Times New Roman" w:cs="Times New Roman"/>
          <w:sz w:val="24"/>
          <w:szCs w:val="24"/>
        </w:rPr>
        <w:t>El concepto</w:t>
      </w:r>
      <w:r w:rsidR="00326787" w:rsidRPr="00D96CEB">
        <w:rPr>
          <w:rFonts w:ascii="Times New Roman" w:hAnsi="Times New Roman" w:cs="Times New Roman"/>
          <w:sz w:val="24"/>
          <w:szCs w:val="24"/>
        </w:rPr>
        <w:t xml:space="preserve"> de “cuidado compartido” </w:t>
      </w:r>
      <w:r w:rsidR="006E642E">
        <w:rPr>
          <w:rFonts w:ascii="Times New Roman" w:hAnsi="Times New Roman" w:cs="Times New Roman"/>
          <w:sz w:val="24"/>
          <w:szCs w:val="24"/>
        </w:rPr>
        <w:t xml:space="preserve">y sus modalidades </w:t>
      </w:r>
      <w:r w:rsidR="009D1AF9" w:rsidRPr="00D96CEB">
        <w:rPr>
          <w:rFonts w:ascii="Times New Roman" w:hAnsi="Times New Roman" w:cs="Times New Roman"/>
          <w:sz w:val="24"/>
          <w:szCs w:val="24"/>
        </w:rPr>
        <w:t>es</w:t>
      </w:r>
      <w:r w:rsidR="00326787" w:rsidRPr="00D96CEB">
        <w:rPr>
          <w:rFonts w:ascii="Times New Roman" w:hAnsi="Times New Roman" w:cs="Times New Roman"/>
          <w:sz w:val="24"/>
          <w:szCs w:val="24"/>
        </w:rPr>
        <w:t xml:space="preserve"> utilizado </w:t>
      </w:r>
      <w:r w:rsidR="00C71661" w:rsidRPr="00D96CEB">
        <w:rPr>
          <w:rFonts w:ascii="Times New Roman" w:hAnsi="Times New Roman" w:cs="Times New Roman"/>
          <w:sz w:val="24"/>
          <w:szCs w:val="24"/>
        </w:rPr>
        <w:t xml:space="preserve">en diversas oportunidades </w:t>
      </w:r>
      <w:r w:rsidR="00326787" w:rsidRPr="00D96CEB">
        <w:rPr>
          <w:rFonts w:ascii="Times New Roman" w:hAnsi="Times New Roman" w:cs="Times New Roman"/>
          <w:sz w:val="24"/>
          <w:szCs w:val="24"/>
        </w:rPr>
        <w:t xml:space="preserve">de </w:t>
      </w:r>
      <w:r w:rsidR="00B74B91" w:rsidRPr="00D96CEB">
        <w:rPr>
          <w:rFonts w:ascii="Times New Roman" w:hAnsi="Times New Roman" w:cs="Times New Roman"/>
          <w:sz w:val="24"/>
          <w:szCs w:val="24"/>
        </w:rPr>
        <w:t xml:space="preserve">maneara equivoca, a mi criterio, </w:t>
      </w:r>
      <w:r w:rsidR="00A55091" w:rsidRPr="00D96CEB">
        <w:rPr>
          <w:rFonts w:ascii="Times New Roman" w:hAnsi="Times New Roman" w:cs="Times New Roman"/>
          <w:sz w:val="24"/>
          <w:szCs w:val="24"/>
        </w:rPr>
        <w:t>relacionándolo</w:t>
      </w:r>
      <w:r w:rsidR="00B74B91" w:rsidRPr="00D96CEB">
        <w:rPr>
          <w:rFonts w:ascii="Times New Roman" w:hAnsi="Times New Roman" w:cs="Times New Roman"/>
          <w:sz w:val="24"/>
          <w:szCs w:val="24"/>
        </w:rPr>
        <w:t xml:space="preserve"> estrictamente a la residencia o al “tiempo” compartido con cada progenitor</w:t>
      </w:r>
      <w:r w:rsidR="00C71661" w:rsidRPr="00D96CEB">
        <w:rPr>
          <w:rFonts w:ascii="Times New Roman" w:hAnsi="Times New Roman" w:cs="Times New Roman"/>
          <w:sz w:val="24"/>
          <w:szCs w:val="24"/>
        </w:rPr>
        <w:t>.</w:t>
      </w:r>
    </w:p>
    <w:p w:rsidR="00CF1AC8" w:rsidRPr="00D96CEB" w:rsidRDefault="00D96CEB" w:rsidP="00D96C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E642E">
        <w:rPr>
          <w:rFonts w:ascii="Times New Roman" w:hAnsi="Times New Roman" w:cs="Times New Roman"/>
          <w:sz w:val="24"/>
          <w:szCs w:val="24"/>
        </w:rPr>
        <w:t>S</w:t>
      </w:r>
      <w:r w:rsidR="00C71661" w:rsidRPr="00D96CEB">
        <w:rPr>
          <w:rFonts w:ascii="Times New Roman" w:hAnsi="Times New Roman" w:cs="Times New Roman"/>
          <w:sz w:val="24"/>
          <w:szCs w:val="24"/>
        </w:rPr>
        <w:t>ub</w:t>
      </w:r>
      <w:r w:rsidR="00D66A64" w:rsidRPr="00D96CEB">
        <w:rPr>
          <w:rFonts w:ascii="Times New Roman" w:hAnsi="Times New Roman" w:cs="Times New Roman"/>
          <w:sz w:val="24"/>
          <w:szCs w:val="24"/>
        </w:rPr>
        <w:t>s</w:t>
      </w:r>
      <w:r w:rsidR="00C71661" w:rsidRPr="00D96CEB">
        <w:rPr>
          <w:rFonts w:ascii="Times New Roman" w:hAnsi="Times New Roman" w:cs="Times New Roman"/>
          <w:sz w:val="24"/>
          <w:szCs w:val="24"/>
        </w:rPr>
        <w:t>iste en algunos operadores jurídicos la “lucha” por hacer prevalecer la modalidad alternada en el entendimiento que sólo esta refleja l</w:t>
      </w:r>
      <w:r w:rsidR="009D1AF9" w:rsidRPr="00D96CEB">
        <w:rPr>
          <w:rFonts w:ascii="Times New Roman" w:hAnsi="Times New Roman" w:cs="Times New Roman"/>
          <w:sz w:val="24"/>
          <w:szCs w:val="24"/>
        </w:rPr>
        <w:t>a</w:t>
      </w:r>
      <w:r w:rsidR="00C71661" w:rsidRPr="00D96CEB">
        <w:rPr>
          <w:rFonts w:ascii="Times New Roman" w:hAnsi="Times New Roman" w:cs="Times New Roman"/>
          <w:sz w:val="24"/>
          <w:szCs w:val="24"/>
        </w:rPr>
        <w:t xml:space="preserve"> “igualdad” de los progenitores. </w:t>
      </w:r>
    </w:p>
    <w:p w:rsidR="00C71661" w:rsidRPr="00D96CEB" w:rsidRDefault="00D96CEB" w:rsidP="00D96C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C56FC" w:rsidRPr="00D96CEB">
        <w:rPr>
          <w:rFonts w:ascii="Times New Roman" w:hAnsi="Times New Roman" w:cs="Times New Roman"/>
          <w:sz w:val="24"/>
          <w:szCs w:val="24"/>
        </w:rPr>
        <w:t>Esta cuesti</w:t>
      </w:r>
      <w:r w:rsidR="009D1AF9" w:rsidRPr="00D96CEB">
        <w:rPr>
          <w:rFonts w:ascii="Times New Roman" w:hAnsi="Times New Roman" w:cs="Times New Roman"/>
          <w:sz w:val="24"/>
          <w:szCs w:val="24"/>
        </w:rPr>
        <w:t xml:space="preserve">ón resulta heredada de la puja </w:t>
      </w:r>
      <w:r w:rsidR="000C56FC" w:rsidRPr="00D96CEB">
        <w:rPr>
          <w:rFonts w:ascii="Times New Roman" w:hAnsi="Times New Roman" w:cs="Times New Roman"/>
          <w:sz w:val="24"/>
          <w:szCs w:val="24"/>
        </w:rPr>
        <w:t xml:space="preserve">que implicaba la tenencia unilateral y la compartida en la que el </w:t>
      </w:r>
      <w:r w:rsidR="008C0CF5" w:rsidRPr="00D96CEB">
        <w:rPr>
          <w:rFonts w:ascii="Times New Roman" w:hAnsi="Times New Roman" w:cs="Times New Roman"/>
          <w:sz w:val="24"/>
          <w:szCs w:val="24"/>
        </w:rPr>
        <w:t>elemento</w:t>
      </w:r>
      <w:r w:rsidR="000C56FC" w:rsidRPr="00D96CEB">
        <w:rPr>
          <w:rFonts w:ascii="Times New Roman" w:hAnsi="Times New Roman" w:cs="Times New Roman"/>
          <w:sz w:val="24"/>
          <w:szCs w:val="24"/>
        </w:rPr>
        <w:t xml:space="preserve"> </w:t>
      </w:r>
      <w:r w:rsidR="008C0CF5" w:rsidRPr="00D96CEB">
        <w:rPr>
          <w:rFonts w:ascii="Times New Roman" w:hAnsi="Times New Roman" w:cs="Times New Roman"/>
          <w:sz w:val="24"/>
          <w:szCs w:val="24"/>
        </w:rPr>
        <w:t>determinante para una u otra era el tiempo compartido con cada uno de los progenitores.</w:t>
      </w:r>
      <w:r w:rsidR="000C56FC" w:rsidRPr="00D96CEB">
        <w:rPr>
          <w:rFonts w:ascii="Times New Roman" w:hAnsi="Times New Roman" w:cs="Times New Roman"/>
          <w:sz w:val="24"/>
          <w:szCs w:val="24"/>
        </w:rPr>
        <w:t xml:space="preserve">  </w:t>
      </w:r>
    </w:p>
    <w:p w:rsidR="007E2837" w:rsidRPr="00D96CEB" w:rsidRDefault="00D96CEB" w:rsidP="00D96C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71661" w:rsidRPr="00D96CEB">
        <w:rPr>
          <w:rFonts w:ascii="Times New Roman" w:hAnsi="Times New Roman" w:cs="Times New Roman"/>
          <w:sz w:val="24"/>
          <w:szCs w:val="24"/>
        </w:rPr>
        <w:t xml:space="preserve">Es decir, pareciera que el sistema organizado en que los hijo/as pasan tres días y medio con cada uno de los progenitores </w:t>
      </w:r>
      <w:r w:rsidR="003A16B3">
        <w:rPr>
          <w:rFonts w:ascii="Times New Roman" w:hAnsi="Times New Roman" w:cs="Times New Roman"/>
          <w:sz w:val="24"/>
          <w:szCs w:val="24"/>
        </w:rPr>
        <w:t xml:space="preserve">o una semana con cada uno, </w:t>
      </w:r>
      <w:r w:rsidR="00C71661" w:rsidRPr="00D96CEB">
        <w:rPr>
          <w:rFonts w:ascii="Times New Roman" w:hAnsi="Times New Roman" w:cs="Times New Roman"/>
          <w:sz w:val="24"/>
          <w:szCs w:val="24"/>
        </w:rPr>
        <w:t xml:space="preserve">responde más al sistema “compartido” que si residen en un domicilio principal y no </w:t>
      </w:r>
      <w:r w:rsidR="006E642E" w:rsidRPr="00D96CEB">
        <w:rPr>
          <w:rFonts w:ascii="Times New Roman" w:hAnsi="Times New Roman" w:cs="Times New Roman"/>
          <w:sz w:val="24"/>
          <w:szCs w:val="24"/>
        </w:rPr>
        <w:t>participan</w:t>
      </w:r>
      <w:r w:rsidR="00C71661" w:rsidRPr="00D96CEB">
        <w:rPr>
          <w:rFonts w:ascii="Times New Roman" w:hAnsi="Times New Roman" w:cs="Times New Roman"/>
          <w:sz w:val="24"/>
          <w:szCs w:val="24"/>
        </w:rPr>
        <w:t xml:space="preserve"> exactamente la cantidad de días </w:t>
      </w:r>
      <w:r w:rsidR="00A55091" w:rsidRPr="00D96CEB">
        <w:rPr>
          <w:rFonts w:ascii="Times New Roman" w:hAnsi="Times New Roman" w:cs="Times New Roman"/>
          <w:sz w:val="24"/>
          <w:szCs w:val="24"/>
        </w:rPr>
        <w:t xml:space="preserve">y horas </w:t>
      </w:r>
      <w:r w:rsidR="00C71661" w:rsidRPr="00D96CEB">
        <w:rPr>
          <w:rFonts w:ascii="Times New Roman" w:hAnsi="Times New Roman" w:cs="Times New Roman"/>
          <w:sz w:val="24"/>
          <w:szCs w:val="24"/>
        </w:rPr>
        <w:t>con cada uno.</w:t>
      </w:r>
      <w:r w:rsidR="000D4138">
        <w:rPr>
          <w:rFonts w:ascii="Times New Roman" w:hAnsi="Times New Roman" w:cs="Times New Roman"/>
          <w:sz w:val="24"/>
          <w:szCs w:val="24"/>
        </w:rPr>
        <w:t xml:space="preserve"> </w:t>
      </w:r>
      <w:r w:rsidR="007E2837" w:rsidRPr="00D96CEB">
        <w:rPr>
          <w:rFonts w:ascii="Times New Roman" w:hAnsi="Times New Roman" w:cs="Times New Roman"/>
          <w:sz w:val="24"/>
          <w:szCs w:val="24"/>
        </w:rPr>
        <w:t>Ello pese a que el artículo 648 es claro: Se denomina cuidado compartido a los deberes y facultades…</w:t>
      </w:r>
      <w:r w:rsidR="006E642E">
        <w:rPr>
          <w:rFonts w:ascii="Times New Roman" w:hAnsi="Times New Roman" w:cs="Times New Roman"/>
          <w:sz w:val="24"/>
          <w:szCs w:val="24"/>
        </w:rPr>
        <w:t xml:space="preserve"> No habla sólo de tiempos.</w:t>
      </w:r>
    </w:p>
    <w:p w:rsidR="00A61F42" w:rsidRPr="00D96CEB" w:rsidRDefault="00D96CEB" w:rsidP="00D96C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26061" w:rsidRPr="00D96CEB">
        <w:rPr>
          <w:rFonts w:ascii="Times New Roman" w:hAnsi="Times New Roman" w:cs="Times New Roman"/>
          <w:sz w:val="24"/>
          <w:szCs w:val="24"/>
        </w:rPr>
        <w:t>Desde una interpretación</w:t>
      </w:r>
      <w:r w:rsidR="00A61F42" w:rsidRPr="00D96CEB">
        <w:rPr>
          <w:rFonts w:ascii="Times New Roman" w:hAnsi="Times New Roman" w:cs="Times New Roman"/>
          <w:sz w:val="24"/>
          <w:szCs w:val="24"/>
        </w:rPr>
        <w:t>,</w:t>
      </w:r>
      <w:r w:rsidR="00726061" w:rsidRPr="00D96CEB">
        <w:rPr>
          <w:rFonts w:ascii="Times New Roman" w:hAnsi="Times New Roman" w:cs="Times New Roman"/>
          <w:sz w:val="24"/>
          <w:szCs w:val="24"/>
        </w:rPr>
        <w:t xml:space="preserve"> la diferencia entre el “alternado” y el “indistinto” está dada por el “tiempo” que permanece con cada uno, y la existencia o no de una “residencia principal”. </w:t>
      </w:r>
    </w:p>
    <w:p w:rsidR="00D86E02" w:rsidRPr="00D96CEB" w:rsidRDefault="00260974" w:rsidP="00D96C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26061" w:rsidRPr="00D96CEB">
        <w:rPr>
          <w:rFonts w:ascii="Times New Roman" w:hAnsi="Times New Roman" w:cs="Times New Roman"/>
          <w:sz w:val="24"/>
          <w:szCs w:val="24"/>
        </w:rPr>
        <w:t>E</w:t>
      </w:r>
      <w:r w:rsidR="00966769" w:rsidRPr="00D96CEB">
        <w:rPr>
          <w:rFonts w:ascii="Times New Roman" w:hAnsi="Times New Roman" w:cs="Times New Roman"/>
          <w:sz w:val="24"/>
          <w:szCs w:val="24"/>
        </w:rPr>
        <w:t xml:space="preserve">sta </w:t>
      </w:r>
      <w:r w:rsidR="00726061" w:rsidRPr="00D96CEB">
        <w:rPr>
          <w:rFonts w:ascii="Times New Roman" w:hAnsi="Times New Roman" w:cs="Times New Roman"/>
          <w:sz w:val="24"/>
          <w:szCs w:val="24"/>
        </w:rPr>
        <w:t>pareciera ser la postura adoptada por el fallo</w:t>
      </w:r>
      <w:r w:rsidR="00966769" w:rsidRPr="00D96CEB">
        <w:rPr>
          <w:rFonts w:ascii="Times New Roman" w:hAnsi="Times New Roman" w:cs="Times New Roman"/>
          <w:sz w:val="24"/>
          <w:szCs w:val="24"/>
        </w:rPr>
        <w:t xml:space="preserve"> de la Cámara de Mendoza</w:t>
      </w:r>
      <w:r>
        <w:rPr>
          <w:rStyle w:val="Refdenotaalpie"/>
          <w:rFonts w:ascii="Times New Roman" w:hAnsi="Times New Roman" w:cs="Times New Roman"/>
          <w:sz w:val="24"/>
          <w:szCs w:val="24"/>
        </w:rPr>
        <w:footnoteReference w:id="9"/>
      </w:r>
      <w:r w:rsidR="00726061" w:rsidRPr="00D96CEB">
        <w:rPr>
          <w:rFonts w:ascii="Times New Roman" w:hAnsi="Times New Roman" w:cs="Times New Roman"/>
          <w:sz w:val="24"/>
          <w:szCs w:val="24"/>
        </w:rPr>
        <w:t>: “</w:t>
      </w:r>
      <w:r w:rsidR="00D86E02" w:rsidRPr="00D96CEB">
        <w:rPr>
          <w:rFonts w:ascii="Times New Roman" w:hAnsi="Times New Roman" w:cs="Times New Roman"/>
          <w:sz w:val="24"/>
          <w:szCs w:val="24"/>
        </w:rPr>
        <w:t xml:space="preserve">Se confirma la sentencia que otorgó el cuidado personal compartido de las niñas a ambos progenitores, con la modalidad alternada, y estableció que las hijas de las partes debían permanecer una semana con cada uno de sus padres y cumplir éstos con todas las obligaciones que emergen </w:t>
      </w:r>
      <w:r w:rsidR="006E642E">
        <w:rPr>
          <w:rFonts w:ascii="Times New Roman" w:hAnsi="Times New Roman" w:cs="Times New Roman"/>
          <w:sz w:val="24"/>
          <w:szCs w:val="24"/>
        </w:rPr>
        <w:t>de la responsabilidad parental…</w:t>
      </w:r>
      <w:r w:rsidR="00D86E02" w:rsidRPr="00D96CEB">
        <w:rPr>
          <w:rFonts w:ascii="Times New Roman" w:hAnsi="Times New Roman" w:cs="Times New Roman"/>
          <w:sz w:val="24"/>
          <w:szCs w:val="24"/>
        </w:rPr>
        <w:t xml:space="preserve">”. </w:t>
      </w:r>
    </w:p>
    <w:p w:rsidR="009D1AF9" w:rsidRPr="00D96CEB" w:rsidRDefault="00D96CEB" w:rsidP="00D96C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26061" w:rsidRPr="00D96CEB">
        <w:rPr>
          <w:rFonts w:ascii="Times New Roman" w:hAnsi="Times New Roman" w:cs="Times New Roman"/>
          <w:sz w:val="24"/>
          <w:szCs w:val="24"/>
        </w:rPr>
        <w:t xml:space="preserve">Desde otra interpretación, cuando el </w:t>
      </w:r>
      <w:r w:rsidR="00BE61C3">
        <w:rPr>
          <w:rFonts w:ascii="Times New Roman" w:hAnsi="Times New Roman" w:cs="Times New Roman"/>
          <w:sz w:val="24"/>
          <w:szCs w:val="24"/>
        </w:rPr>
        <w:t xml:space="preserve">artículo </w:t>
      </w:r>
      <w:r w:rsidR="00726061" w:rsidRPr="00D96CEB">
        <w:rPr>
          <w:rFonts w:ascii="Times New Roman" w:hAnsi="Times New Roman" w:cs="Times New Roman"/>
          <w:sz w:val="24"/>
          <w:szCs w:val="24"/>
        </w:rPr>
        <w:t xml:space="preserve">650 se refiere a “períodos de tiempo” para caracterizar el cuidado “alternado”, subyace la idea de “bloques” de tiempo bien diferenciados con cada uno de los progenitores, lo que suele acontecer cuando </w:t>
      </w:r>
      <w:r w:rsidR="003A16B3">
        <w:rPr>
          <w:rFonts w:ascii="Times New Roman" w:hAnsi="Times New Roman" w:cs="Times New Roman"/>
          <w:sz w:val="24"/>
          <w:szCs w:val="24"/>
        </w:rPr>
        <w:t>estos viven en provincias diferentes</w:t>
      </w:r>
      <w:r w:rsidR="00726061" w:rsidRPr="00D96CEB">
        <w:rPr>
          <w:rFonts w:ascii="Times New Roman" w:hAnsi="Times New Roman" w:cs="Times New Roman"/>
          <w:sz w:val="24"/>
          <w:szCs w:val="24"/>
        </w:rPr>
        <w:t xml:space="preserve">, y por ende, los hijos pasan temporadas –escolar con uno y vacaciones con el otro– por lo cual, no </w:t>
      </w:r>
      <w:r w:rsidR="00726061" w:rsidRPr="00D96CEB">
        <w:rPr>
          <w:rFonts w:ascii="Times New Roman" w:hAnsi="Times New Roman" w:cs="Times New Roman"/>
          <w:sz w:val="24"/>
          <w:szCs w:val="24"/>
        </w:rPr>
        <w:lastRenderedPageBreak/>
        <w:t xml:space="preserve">puede existir una cotidianeidad con ambos, elementos que tipifican al cuidado indistinto. Para esta postura, éste debe ser el contenido que se le debe dar a </w:t>
      </w:r>
      <w:r w:rsidR="009D1AF9" w:rsidRPr="00D96CEB">
        <w:rPr>
          <w:rFonts w:ascii="Times New Roman" w:hAnsi="Times New Roman" w:cs="Times New Roman"/>
          <w:sz w:val="24"/>
          <w:szCs w:val="24"/>
        </w:rPr>
        <w:t>la idea de “períodos de tiempo”.</w:t>
      </w:r>
    </w:p>
    <w:p w:rsidR="00726061" w:rsidRPr="00D96CEB" w:rsidRDefault="00D96CEB" w:rsidP="00D96C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D1AF9" w:rsidRPr="00D96CEB">
        <w:rPr>
          <w:rFonts w:ascii="Times New Roman" w:hAnsi="Times New Roman" w:cs="Times New Roman"/>
          <w:sz w:val="24"/>
          <w:szCs w:val="24"/>
        </w:rPr>
        <w:t xml:space="preserve"> </w:t>
      </w:r>
      <w:r w:rsidR="00A61F42" w:rsidRPr="00D96CEB">
        <w:rPr>
          <w:rFonts w:ascii="Times New Roman" w:hAnsi="Times New Roman" w:cs="Times New Roman"/>
          <w:sz w:val="24"/>
          <w:szCs w:val="24"/>
        </w:rPr>
        <w:t>“</w:t>
      </w:r>
      <w:r w:rsidR="00726061" w:rsidRPr="00D96CEB">
        <w:rPr>
          <w:rFonts w:ascii="Times New Roman" w:hAnsi="Times New Roman" w:cs="Times New Roman"/>
          <w:sz w:val="24"/>
          <w:szCs w:val="24"/>
        </w:rPr>
        <w:t xml:space="preserve">El sistema del Código Civil y Comercial afirma el principio de la </w:t>
      </w:r>
      <w:proofErr w:type="spellStart"/>
      <w:r w:rsidR="00726061" w:rsidRPr="00D96CEB">
        <w:rPr>
          <w:rFonts w:ascii="Times New Roman" w:hAnsi="Times New Roman" w:cs="Times New Roman"/>
          <w:sz w:val="24"/>
          <w:szCs w:val="24"/>
        </w:rPr>
        <w:t>coparentalidad</w:t>
      </w:r>
      <w:proofErr w:type="spellEnd"/>
      <w:r w:rsidR="00726061" w:rsidRPr="00D96CEB">
        <w:rPr>
          <w:rFonts w:ascii="Times New Roman" w:hAnsi="Times New Roman" w:cs="Times New Roman"/>
          <w:sz w:val="24"/>
          <w:szCs w:val="24"/>
        </w:rPr>
        <w:t xml:space="preserve">, reflejo de la igualdad entre el hombre y la mujer para realizar sus proyectos de vida y de los cambios que se han producido en los roles establecidos en función del sexo. Existe un reconocimiento de la figura del padre en la socialización de los hijos. Asimismo, la igualdad de derechos entre hombre y mujer se encuentra expresamente consagrada respecto a la crianza y educación de los hijos en el </w:t>
      </w:r>
      <w:r w:rsidR="00BE61C3">
        <w:rPr>
          <w:rFonts w:ascii="Times New Roman" w:hAnsi="Times New Roman" w:cs="Times New Roman"/>
          <w:sz w:val="24"/>
          <w:szCs w:val="24"/>
        </w:rPr>
        <w:t>art.</w:t>
      </w:r>
      <w:r w:rsidR="00726061" w:rsidRPr="00D96CEB">
        <w:rPr>
          <w:rFonts w:ascii="Times New Roman" w:hAnsi="Times New Roman" w:cs="Times New Roman"/>
          <w:sz w:val="24"/>
          <w:szCs w:val="24"/>
        </w:rPr>
        <w:t xml:space="preserve"> 16, Convención para la Eliminación de Todas Formas de Discriminación contra la Mujer, Convención sobre los Derechos del Niño y Código Civil y Comercial…”</w:t>
      </w:r>
      <w:r w:rsidR="00260974">
        <w:rPr>
          <w:rStyle w:val="Refdenotaalpie"/>
          <w:rFonts w:ascii="Times New Roman" w:hAnsi="Times New Roman" w:cs="Times New Roman"/>
          <w:sz w:val="24"/>
          <w:szCs w:val="24"/>
        </w:rPr>
        <w:footnoteReference w:id="10"/>
      </w:r>
      <w:r w:rsidR="00726061" w:rsidRPr="00D96CEB">
        <w:rPr>
          <w:rFonts w:ascii="Times New Roman" w:hAnsi="Times New Roman" w:cs="Times New Roman"/>
          <w:sz w:val="24"/>
          <w:szCs w:val="24"/>
        </w:rPr>
        <w:t xml:space="preserve"> </w:t>
      </w:r>
      <w:r w:rsidR="00A61F42" w:rsidRPr="00D96CEB">
        <w:rPr>
          <w:rFonts w:ascii="Times New Roman" w:hAnsi="Times New Roman" w:cs="Times New Roman"/>
          <w:sz w:val="24"/>
          <w:szCs w:val="24"/>
        </w:rPr>
        <w:t>En este fallo la Cámara confi</w:t>
      </w:r>
      <w:r w:rsidR="00726061" w:rsidRPr="00D96CEB">
        <w:rPr>
          <w:rFonts w:ascii="Times New Roman" w:hAnsi="Times New Roman" w:cs="Times New Roman"/>
          <w:sz w:val="24"/>
          <w:szCs w:val="24"/>
        </w:rPr>
        <w:t xml:space="preserve">rma el de Primera Instancia </w:t>
      </w:r>
      <w:r w:rsidR="00A14905" w:rsidRPr="00D96CEB">
        <w:rPr>
          <w:rFonts w:ascii="Times New Roman" w:hAnsi="Times New Roman" w:cs="Times New Roman"/>
          <w:sz w:val="24"/>
          <w:szCs w:val="24"/>
        </w:rPr>
        <w:t>distribuyendo</w:t>
      </w:r>
      <w:r w:rsidR="00726061" w:rsidRPr="00D96CEB">
        <w:rPr>
          <w:rFonts w:ascii="Times New Roman" w:hAnsi="Times New Roman" w:cs="Times New Roman"/>
          <w:sz w:val="24"/>
          <w:szCs w:val="24"/>
        </w:rPr>
        <w:t xml:space="preserve"> días y horarios iguales</w:t>
      </w:r>
      <w:r w:rsidR="00A61F42" w:rsidRPr="00D96CEB">
        <w:rPr>
          <w:rFonts w:ascii="Times New Roman" w:hAnsi="Times New Roman" w:cs="Times New Roman"/>
          <w:sz w:val="24"/>
          <w:szCs w:val="24"/>
        </w:rPr>
        <w:t xml:space="preserve"> receptando entonces la</w:t>
      </w:r>
      <w:r w:rsidR="009D1AF9" w:rsidRPr="00D96CEB">
        <w:rPr>
          <w:rFonts w:ascii="Times New Roman" w:hAnsi="Times New Roman" w:cs="Times New Roman"/>
          <w:sz w:val="24"/>
          <w:szCs w:val="24"/>
        </w:rPr>
        <w:t xml:space="preserve"> primer</w:t>
      </w:r>
      <w:r w:rsidR="00966769" w:rsidRPr="00D96CEB">
        <w:rPr>
          <w:rFonts w:ascii="Times New Roman" w:hAnsi="Times New Roman" w:cs="Times New Roman"/>
          <w:sz w:val="24"/>
          <w:szCs w:val="24"/>
        </w:rPr>
        <w:t>a</w:t>
      </w:r>
      <w:r w:rsidR="009D1AF9" w:rsidRPr="00D96CEB">
        <w:rPr>
          <w:rFonts w:ascii="Times New Roman" w:hAnsi="Times New Roman" w:cs="Times New Roman"/>
          <w:sz w:val="24"/>
          <w:szCs w:val="24"/>
        </w:rPr>
        <w:t xml:space="preserve"> interpretación</w:t>
      </w:r>
      <w:r w:rsidR="00726061" w:rsidRPr="00D96CEB">
        <w:rPr>
          <w:rFonts w:ascii="Times New Roman" w:hAnsi="Times New Roman" w:cs="Times New Roman"/>
          <w:sz w:val="24"/>
          <w:szCs w:val="24"/>
        </w:rPr>
        <w:t>.</w:t>
      </w:r>
    </w:p>
    <w:p w:rsidR="008B03F8" w:rsidRPr="00D96CEB" w:rsidRDefault="00D96CEB" w:rsidP="00D96CEB">
      <w:pPr>
        <w:pStyle w:val="Sinespaciado"/>
        <w:widowControl w:val="0"/>
        <w:spacing w:line="360" w:lineRule="auto"/>
        <w:jc w:val="both"/>
        <w:rPr>
          <w:rFonts w:ascii="Times New Roman" w:hAnsi="Times New Roman" w:cs="Times New Roman"/>
          <w:sz w:val="20"/>
          <w:szCs w:val="20"/>
        </w:rPr>
      </w:pPr>
      <w:r>
        <w:rPr>
          <w:rFonts w:ascii="Times New Roman" w:hAnsi="Times New Roman" w:cs="Times New Roman"/>
          <w:sz w:val="24"/>
          <w:szCs w:val="24"/>
        </w:rPr>
        <w:tab/>
      </w:r>
      <w:r w:rsidR="008B03F8" w:rsidRPr="00D96CEB">
        <w:rPr>
          <w:rFonts w:ascii="Times New Roman" w:hAnsi="Times New Roman" w:cs="Times New Roman"/>
          <w:sz w:val="24"/>
          <w:szCs w:val="24"/>
        </w:rPr>
        <w:t>“</w:t>
      </w:r>
      <w:r w:rsidR="00A14905" w:rsidRPr="00D96CEB">
        <w:rPr>
          <w:rFonts w:ascii="Times New Roman" w:hAnsi="Times New Roman" w:cs="Times New Roman"/>
          <w:sz w:val="24"/>
          <w:szCs w:val="24"/>
        </w:rPr>
        <w:t xml:space="preserve">Citando a </w:t>
      </w:r>
      <w:proofErr w:type="spellStart"/>
      <w:r w:rsidR="00A14905" w:rsidRPr="00D96CEB">
        <w:rPr>
          <w:rFonts w:ascii="Times New Roman" w:hAnsi="Times New Roman" w:cs="Times New Roman"/>
          <w:sz w:val="24"/>
          <w:szCs w:val="24"/>
        </w:rPr>
        <w:t>Kemelmajer</w:t>
      </w:r>
      <w:proofErr w:type="spellEnd"/>
      <w:r w:rsidR="00A14905" w:rsidRPr="00D96CEB">
        <w:rPr>
          <w:rFonts w:ascii="Times New Roman" w:hAnsi="Times New Roman" w:cs="Times New Roman"/>
          <w:sz w:val="24"/>
          <w:szCs w:val="24"/>
        </w:rPr>
        <w:t xml:space="preserve"> de </w:t>
      </w:r>
      <w:proofErr w:type="spellStart"/>
      <w:r w:rsidR="00A14905" w:rsidRPr="00D96CEB">
        <w:rPr>
          <w:rFonts w:ascii="Times New Roman" w:hAnsi="Times New Roman" w:cs="Times New Roman"/>
          <w:sz w:val="24"/>
          <w:szCs w:val="24"/>
        </w:rPr>
        <w:t>Carlucci</w:t>
      </w:r>
      <w:proofErr w:type="spellEnd"/>
      <w:r w:rsidR="00A14905" w:rsidRPr="00D96CEB">
        <w:rPr>
          <w:rFonts w:ascii="Times New Roman" w:hAnsi="Times New Roman" w:cs="Times New Roman"/>
          <w:sz w:val="24"/>
          <w:szCs w:val="24"/>
        </w:rPr>
        <w:t xml:space="preserve"> … una de las más significativas novedades del nuevo derecho familiar es el cambio de paradigma en la regulación y concepción del ejercicio de la responsabilidad parental. Ciertamente, el Código Civil y Comercial ha producido un reajuste sustancial de las reglas de juego, a partir del cual plantea un verdadero desafío a los padres y madres que no conviven: aprender a compartir el cuidado de sus hijos. Que ello implica colaborar, participar, comunicar, acompañar la crianza; en una palabra, cooperar con el otro en un esfuerzo conjunto para que niños y adolescentes crezcan en forma saludable y alcancen un desarrollo pleno, procurando evitar a partir de la nueva dinámica que los hijos queden recluidos como "rehenes" del conflicto parental. De este modo, la nueva normativa recepta el principio de </w:t>
      </w:r>
      <w:proofErr w:type="spellStart"/>
      <w:r w:rsidR="00A14905" w:rsidRPr="00D96CEB">
        <w:rPr>
          <w:rFonts w:ascii="Times New Roman" w:hAnsi="Times New Roman" w:cs="Times New Roman"/>
          <w:sz w:val="24"/>
          <w:szCs w:val="24"/>
        </w:rPr>
        <w:t>coparentalidad</w:t>
      </w:r>
      <w:proofErr w:type="spellEnd"/>
      <w:r w:rsidR="00A14905" w:rsidRPr="00D96CEB">
        <w:rPr>
          <w:rFonts w:ascii="Times New Roman" w:hAnsi="Times New Roman" w:cs="Times New Roman"/>
          <w:sz w:val="24"/>
          <w:szCs w:val="24"/>
        </w:rPr>
        <w:t>, el cual responde a un sistema familiar democrático en el que cada uno de sus miembros ejerce su rol sobre la base de la igualdad y el respeto recíproco, e importa una  dinámica vincular entre los padres y sus hijos que persigue mantener las responsabilidades parentales en cabeza de ambos adultos, procurando que aunque los mismos se separen las funciones que cada uno desempeñaba durante la convivencia queden a resguardo de la crisis, y que la ruptura de los adultos tenga la menor incidencia posible en la vida de los hijos</w:t>
      </w:r>
      <w:r w:rsidR="00A14905" w:rsidRPr="00D96CEB">
        <w:rPr>
          <w:rFonts w:ascii="Times New Roman" w:hAnsi="Times New Roman" w:cs="Times New Roman"/>
          <w:sz w:val="20"/>
          <w:szCs w:val="20"/>
        </w:rPr>
        <w:t>”.</w:t>
      </w:r>
      <w:r w:rsidR="00260974">
        <w:rPr>
          <w:rStyle w:val="Refdenotaalpie"/>
          <w:rFonts w:ascii="Times New Roman" w:hAnsi="Times New Roman" w:cs="Times New Roman"/>
          <w:sz w:val="20"/>
          <w:szCs w:val="20"/>
        </w:rPr>
        <w:footnoteReference w:id="11"/>
      </w:r>
      <w:r w:rsidR="00A14905" w:rsidRPr="00D96CEB">
        <w:rPr>
          <w:rFonts w:ascii="Times New Roman" w:hAnsi="Times New Roman" w:cs="Times New Roman"/>
          <w:sz w:val="20"/>
          <w:szCs w:val="20"/>
        </w:rPr>
        <w:t xml:space="preserve"> </w:t>
      </w:r>
    </w:p>
    <w:p w:rsidR="00A61F42" w:rsidRPr="00D96CEB" w:rsidRDefault="00D96CEB" w:rsidP="00D96C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61F42" w:rsidRPr="00D96CEB">
        <w:rPr>
          <w:rFonts w:ascii="Times New Roman" w:hAnsi="Times New Roman" w:cs="Times New Roman"/>
          <w:sz w:val="24"/>
          <w:szCs w:val="24"/>
        </w:rPr>
        <w:t xml:space="preserve">Esta es la idea que debe primar a la hora de compartir cuidados… sin importar la cantidad de días y horarios de tiempo </w:t>
      </w:r>
      <w:r w:rsidR="00437509" w:rsidRPr="00D96CEB">
        <w:rPr>
          <w:rFonts w:ascii="Times New Roman" w:hAnsi="Times New Roman" w:cs="Times New Roman"/>
          <w:sz w:val="24"/>
          <w:szCs w:val="24"/>
        </w:rPr>
        <w:t>deferidos</w:t>
      </w:r>
      <w:r w:rsidR="00A61F42" w:rsidRPr="00D96CEB">
        <w:rPr>
          <w:rFonts w:ascii="Times New Roman" w:hAnsi="Times New Roman" w:cs="Times New Roman"/>
          <w:sz w:val="24"/>
          <w:szCs w:val="24"/>
        </w:rPr>
        <w:t xml:space="preserve"> o si los hijo/as tienen una o dos residencias. El concepto de </w:t>
      </w:r>
      <w:r w:rsidR="00A61F42" w:rsidRPr="00D96CEB">
        <w:rPr>
          <w:rFonts w:ascii="Times New Roman" w:hAnsi="Times New Roman" w:cs="Times New Roman"/>
          <w:sz w:val="24"/>
          <w:szCs w:val="24"/>
        </w:rPr>
        <w:lastRenderedPageBreak/>
        <w:t>c</w:t>
      </w:r>
      <w:r w:rsidR="00437509">
        <w:rPr>
          <w:rFonts w:ascii="Times New Roman" w:hAnsi="Times New Roman" w:cs="Times New Roman"/>
          <w:sz w:val="24"/>
          <w:szCs w:val="24"/>
        </w:rPr>
        <w:t>uidados compartidos alude a toda</w:t>
      </w:r>
      <w:r w:rsidR="00A61F42" w:rsidRPr="00D96CEB">
        <w:rPr>
          <w:rFonts w:ascii="Times New Roman" w:hAnsi="Times New Roman" w:cs="Times New Roman"/>
          <w:sz w:val="24"/>
          <w:szCs w:val="24"/>
        </w:rPr>
        <w:t xml:space="preserve"> una organización familiar de </w:t>
      </w:r>
      <w:r w:rsidR="00650BB9">
        <w:rPr>
          <w:rFonts w:ascii="Times New Roman" w:hAnsi="Times New Roman" w:cs="Times New Roman"/>
          <w:sz w:val="24"/>
          <w:szCs w:val="24"/>
        </w:rPr>
        <w:t xml:space="preserve">deberes y </w:t>
      </w:r>
      <w:r w:rsidR="00A61F42" w:rsidRPr="00D96CEB">
        <w:rPr>
          <w:rFonts w:ascii="Times New Roman" w:hAnsi="Times New Roman" w:cs="Times New Roman"/>
          <w:sz w:val="24"/>
          <w:szCs w:val="24"/>
        </w:rPr>
        <w:t>responsabilidades recíprocas e igualitarias conforme el mejor diseño para cada familia</w:t>
      </w:r>
      <w:r w:rsidR="00437509">
        <w:rPr>
          <w:rFonts w:ascii="Times New Roman" w:hAnsi="Times New Roman" w:cs="Times New Roman"/>
          <w:sz w:val="24"/>
          <w:szCs w:val="24"/>
        </w:rPr>
        <w:t xml:space="preserve"> en un momento determinado</w:t>
      </w:r>
      <w:r w:rsidR="00A61F42" w:rsidRPr="00D96CEB">
        <w:rPr>
          <w:rFonts w:ascii="Times New Roman" w:hAnsi="Times New Roman" w:cs="Times New Roman"/>
          <w:sz w:val="24"/>
          <w:szCs w:val="24"/>
        </w:rPr>
        <w:t>.</w:t>
      </w:r>
    </w:p>
    <w:p w:rsidR="00A61F42" w:rsidRPr="00D96CEB" w:rsidRDefault="00D96CEB" w:rsidP="00D96C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61F42" w:rsidRPr="00D96CEB">
        <w:rPr>
          <w:rFonts w:ascii="Times New Roman" w:hAnsi="Times New Roman" w:cs="Times New Roman"/>
          <w:sz w:val="24"/>
          <w:szCs w:val="24"/>
        </w:rPr>
        <w:t>Debemos reafirmar entonces que lo compartido son los cuidados y no solamente el tiempo, que un hijo/a puede residir cinco o seis días en el domicilio de un progenitor y ser el otro el que se encargue de los traslados a la escuela, a las actividades extracurriculares, etc. Es decir, que de acuerdo a la organización familiar (en el caso concreto y de acuerdo a sus necesidades) se compartan actividades y decisiones cotidianas que no tienen nada que ver con la residencia o con el tiempo.</w:t>
      </w:r>
    </w:p>
    <w:p w:rsidR="00A61F42" w:rsidRPr="00D96CEB" w:rsidRDefault="00D96CEB" w:rsidP="00D96CEB">
      <w:pPr>
        <w:pStyle w:val="Sinespaciado"/>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61F42" w:rsidRPr="00D96CEB">
        <w:rPr>
          <w:rFonts w:ascii="Times New Roman" w:hAnsi="Times New Roman" w:cs="Times New Roman"/>
          <w:sz w:val="24"/>
          <w:szCs w:val="24"/>
        </w:rPr>
        <w:t xml:space="preserve">Quizás la propia definición de la modalidad “alternado” haciendo referencia sólo al tiempo y el “indistinto” a la residencia, induzca a </w:t>
      </w:r>
      <w:r w:rsidR="009D1AF9" w:rsidRPr="00D96CEB">
        <w:rPr>
          <w:rFonts w:ascii="Times New Roman" w:hAnsi="Times New Roman" w:cs="Times New Roman"/>
          <w:sz w:val="24"/>
          <w:szCs w:val="24"/>
        </w:rPr>
        <w:t>las diferentes interpretaciones</w:t>
      </w:r>
      <w:r w:rsidR="00A61F42" w:rsidRPr="00D96CEB">
        <w:rPr>
          <w:rFonts w:ascii="Times New Roman" w:hAnsi="Times New Roman" w:cs="Times New Roman"/>
          <w:sz w:val="24"/>
          <w:szCs w:val="24"/>
        </w:rPr>
        <w:t xml:space="preserve">. Podría pensarse a futuro en una reforma del artículo 650 </w:t>
      </w:r>
      <w:r w:rsidR="008F375C">
        <w:rPr>
          <w:rFonts w:ascii="Times New Roman" w:hAnsi="Times New Roman" w:cs="Times New Roman"/>
          <w:sz w:val="24"/>
          <w:szCs w:val="24"/>
        </w:rPr>
        <w:t xml:space="preserve">del CCyC </w:t>
      </w:r>
      <w:r w:rsidR="00A61F42" w:rsidRPr="00D96CEB">
        <w:rPr>
          <w:rFonts w:ascii="Times New Roman" w:hAnsi="Times New Roman" w:cs="Times New Roman"/>
          <w:sz w:val="24"/>
          <w:szCs w:val="24"/>
        </w:rPr>
        <w:t>aclarando que la residencia puede ser alternada o indistinta independientemente del tiempo que comparta</w:t>
      </w:r>
      <w:r w:rsidR="009D1AF9" w:rsidRPr="00D96CEB">
        <w:rPr>
          <w:rFonts w:ascii="Times New Roman" w:hAnsi="Times New Roman" w:cs="Times New Roman"/>
          <w:sz w:val="24"/>
          <w:szCs w:val="24"/>
        </w:rPr>
        <w:t>n</w:t>
      </w:r>
      <w:r w:rsidR="00A61F42" w:rsidRPr="00D96CEB">
        <w:rPr>
          <w:rFonts w:ascii="Times New Roman" w:hAnsi="Times New Roman" w:cs="Times New Roman"/>
          <w:sz w:val="24"/>
          <w:szCs w:val="24"/>
        </w:rPr>
        <w:t xml:space="preserve"> con cada progenitor y que no obstante ello, los cuidados son compartidos.</w:t>
      </w:r>
    </w:p>
    <w:p w:rsidR="00D96CEB" w:rsidRDefault="00D96CEB" w:rsidP="00D96CEB">
      <w:pPr>
        <w:pStyle w:val="Sinespaciado"/>
        <w:widowControl w:val="0"/>
        <w:spacing w:line="360" w:lineRule="auto"/>
        <w:jc w:val="both"/>
        <w:rPr>
          <w:rFonts w:ascii="Times New Roman" w:hAnsi="Times New Roman" w:cs="Times New Roman"/>
          <w:sz w:val="24"/>
          <w:szCs w:val="24"/>
        </w:rPr>
      </w:pPr>
    </w:p>
    <w:p w:rsidR="00F07769" w:rsidRPr="00482235" w:rsidRDefault="00F07769" w:rsidP="00DF4202">
      <w:pPr>
        <w:pStyle w:val="Textonotapie"/>
        <w:spacing w:line="360" w:lineRule="auto"/>
        <w:ind w:left="-284"/>
        <w:jc w:val="both"/>
        <w:rPr>
          <w:rFonts w:ascii="Times New Roman" w:hAnsi="Times New Roman"/>
          <w:sz w:val="24"/>
          <w:szCs w:val="24"/>
        </w:rPr>
      </w:pPr>
    </w:p>
    <w:sectPr w:rsidR="00F07769" w:rsidRPr="00482235" w:rsidSect="00DF420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57" w:rsidRDefault="007E6457" w:rsidP="005B5C1C">
      <w:r>
        <w:separator/>
      </w:r>
    </w:p>
  </w:endnote>
  <w:endnote w:type="continuationSeparator" w:id="0">
    <w:p w:rsidR="007E6457" w:rsidRDefault="007E6457" w:rsidP="005B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57" w:rsidRDefault="007E6457" w:rsidP="005B5C1C">
      <w:r>
        <w:separator/>
      </w:r>
    </w:p>
  </w:footnote>
  <w:footnote w:type="continuationSeparator" w:id="0">
    <w:p w:rsidR="007E6457" w:rsidRDefault="007E6457" w:rsidP="005B5C1C">
      <w:r>
        <w:continuationSeparator/>
      </w:r>
    </w:p>
  </w:footnote>
  <w:footnote w:id="1">
    <w:p w:rsidR="00E52302" w:rsidRPr="00E52302" w:rsidRDefault="00E52302" w:rsidP="002E69B9">
      <w:pPr>
        <w:rPr>
          <w:rFonts w:ascii="Times New Roman" w:hAnsi="Times New Roman"/>
          <w:sz w:val="20"/>
          <w:lang w:val="es-ES"/>
        </w:rPr>
      </w:pPr>
      <w:r>
        <w:rPr>
          <w:rStyle w:val="Refdenotaalpie"/>
        </w:rPr>
        <w:footnoteRef/>
      </w:r>
      <w:r>
        <w:t xml:space="preserve"> </w:t>
      </w:r>
      <w:r w:rsidRPr="00E52302">
        <w:rPr>
          <w:rFonts w:ascii="Times New Roman" w:hAnsi="Times New Roman"/>
          <w:sz w:val="20"/>
        </w:rPr>
        <w:t xml:space="preserve">Publicado en </w:t>
      </w:r>
      <w:proofErr w:type="spellStart"/>
      <w:r w:rsidRPr="00E52302">
        <w:rPr>
          <w:rFonts w:ascii="Times New Roman" w:hAnsi="Times New Roman"/>
          <w:sz w:val="20"/>
        </w:rPr>
        <w:t>Resvita</w:t>
      </w:r>
      <w:proofErr w:type="spellEnd"/>
      <w:r w:rsidRPr="00E52302">
        <w:rPr>
          <w:rFonts w:ascii="Times New Roman" w:hAnsi="Times New Roman"/>
          <w:sz w:val="20"/>
        </w:rPr>
        <w:t xml:space="preserve"> </w:t>
      </w:r>
      <w:proofErr w:type="spellStart"/>
      <w:r w:rsidRPr="00E52302">
        <w:rPr>
          <w:rFonts w:ascii="Times New Roman" w:hAnsi="Times New Roman"/>
          <w:sz w:val="20"/>
        </w:rPr>
        <w:t>on</w:t>
      </w:r>
      <w:proofErr w:type="spellEnd"/>
      <w:r w:rsidRPr="00E52302">
        <w:rPr>
          <w:rFonts w:ascii="Times New Roman" w:hAnsi="Times New Roman"/>
          <w:sz w:val="20"/>
        </w:rPr>
        <w:t xml:space="preserve"> line </w:t>
      </w:r>
      <w:proofErr w:type="spellStart"/>
      <w:r w:rsidRPr="00E52302">
        <w:rPr>
          <w:rFonts w:ascii="Times New Roman" w:hAnsi="Times New Roman"/>
          <w:sz w:val="20"/>
          <w:lang w:val="es-ES"/>
        </w:rPr>
        <w:t>Rubinzal</w:t>
      </w:r>
      <w:proofErr w:type="spellEnd"/>
      <w:r w:rsidRPr="00E52302">
        <w:rPr>
          <w:rFonts w:ascii="Times New Roman" w:hAnsi="Times New Roman"/>
          <w:sz w:val="20"/>
          <w:lang w:val="es-ES"/>
        </w:rPr>
        <w:t xml:space="preserve"> </w:t>
      </w:r>
      <w:proofErr w:type="spellStart"/>
      <w:r w:rsidRPr="00E52302">
        <w:rPr>
          <w:rFonts w:ascii="Times New Roman" w:hAnsi="Times New Roman"/>
          <w:sz w:val="20"/>
          <w:lang w:val="es-ES"/>
        </w:rPr>
        <w:t>Culzoni</w:t>
      </w:r>
      <w:proofErr w:type="spellEnd"/>
      <w:r w:rsidRPr="00E52302">
        <w:rPr>
          <w:rFonts w:ascii="Times New Roman" w:hAnsi="Times New Roman"/>
          <w:sz w:val="20"/>
          <w:lang w:val="es-ES"/>
        </w:rPr>
        <w:t xml:space="preserve"> Cita: RC D 3094/2020</w:t>
      </w:r>
      <w:r w:rsidRPr="00E52302">
        <w:rPr>
          <w:rFonts w:ascii="Times New Roman" w:hAnsi="Times New Roman"/>
          <w:sz w:val="20"/>
          <w:lang w:val="es-ES"/>
        </w:rPr>
        <w:t>.-</w:t>
      </w:r>
    </w:p>
  </w:footnote>
  <w:footnote w:id="2">
    <w:p w:rsidR="00DF6DA1" w:rsidRPr="00DF6DA1" w:rsidRDefault="00DF6DA1" w:rsidP="00DF6DA1">
      <w:pPr>
        <w:pStyle w:val="Textonotapie"/>
        <w:jc w:val="both"/>
        <w:rPr>
          <w:rFonts w:ascii="Times New Roman" w:hAnsi="Times New Roman"/>
          <w:lang w:val="es-ES"/>
        </w:rPr>
      </w:pPr>
      <w:r>
        <w:rPr>
          <w:rStyle w:val="Refdenotaalpie"/>
        </w:rPr>
        <w:footnoteRef/>
      </w:r>
      <w:r>
        <w:t xml:space="preserve"> </w:t>
      </w:r>
      <w:r w:rsidRPr="00DF6DA1">
        <w:rPr>
          <w:rFonts w:ascii="Times New Roman" w:hAnsi="Times New Roman"/>
        </w:rPr>
        <w:t>La palabra “potestad”, de origen latino, se conecta con el poder que evoca a la “</w:t>
      </w:r>
      <w:proofErr w:type="spellStart"/>
      <w:r w:rsidRPr="00DF6DA1">
        <w:rPr>
          <w:rFonts w:ascii="Times New Roman" w:hAnsi="Times New Roman"/>
          <w:i/>
        </w:rPr>
        <w:t>potestas</w:t>
      </w:r>
      <w:proofErr w:type="spellEnd"/>
      <w:r w:rsidRPr="00DF6DA1">
        <w:rPr>
          <w:rFonts w:ascii="Times New Roman" w:hAnsi="Times New Roman"/>
        </w:rPr>
        <w:t>” del derecho romano centrado en la idea de dependencia absoluta del niño/a en una estructura familiar jerárquica.</w:t>
      </w:r>
    </w:p>
  </w:footnote>
  <w:footnote w:id="3">
    <w:p w:rsidR="00796532" w:rsidRPr="00796532" w:rsidRDefault="00796532" w:rsidP="00796532">
      <w:pPr>
        <w:pStyle w:val="Textonotapie"/>
        <w:jc w:val="both"/>
        <w:rPr>
          <w:rFonts w:ascii="Times New Roman" w:hAnsi="Times New Roman"/>
        </w:rPr>
      </w:pPr>
      <w:r>
        <w:rPr>
          <w:rStyle w:val="Refdenotaalpie"/>
        </w:rPr>
        <w:footnoteRef/>
      </w:r>
      <w:r>
        <w:t xml:space="preserve"> </w:t>
      </w:r>
      <w:r w:rsidRPr="00796532">
        <w:rPr>
          <w:rFonts w:ascii="Times New Roman" w:hAnsi="Times New Roman"/>
        </w:rPr>
        <w:t>Por otro lado, el término “tenencia”, generaba también rechazo en cuanto se traduce en “ocupación y posesión actual y corporal de algo”, nada más reñido con el concepto actual del niño/a como sujeto de derecho reemplazándose por el de cuidado personal.</w:t>
      </w:r>
      <w:r>
        <w:rPr>
          <w:rFonts w:ascii="Times New Roman" w:hAnsi="Times New Roman"/>
        </w:rPr>
        <w:t xml:space="preserve"> </w:t>
      </w:r>
      <w:r w:rsidRPr="00796532">
        <w:rPr>
          <w:rFonts w:ascii="Times New Roman" w:hAnsi="Times New Roman"/>
        </w:rPr>
        <w:t>Igualmente, hablar del “derecho de visitas” desmerece el vínculo que debe existir entre progenitores e hijo/as y por tal motivo esta expresión ha sido reemplazada por la de “sistema comunicacional”. El progenitor no “visita” sino que se relaciona o vincula con su hija/o.</w:t>
      </w:r>
    </w:p>
  </w:footnote>
  <w:footnote w:id="4">
    <w:p w:rsidR="00EF5C43" w:rsidRPr="00EF5C43" w:rsidRDefault="00EF5C43" w:rsidP="00EF5C43">
      <w:pPr>
        <w:pStyle w:val="Textonotapie"/>
        <w:jc w:val="both"/>
        <w:rPr>
          <w:rFonts w:ascii="Times New Roman" w:hAnsi="Times New Roman"/>
        </w:rPr>
      </w:pPr>
      <w:r w:rsidRPr="00EF5C43">
        <w:rPr>
          <w:rStyle w:val="Refdenotaalpie"/>
          <w:rFonts w:ascii="Times New Roman" w:hAnsi="Times New Roman"/>
        </w:rPr>
        <w:footnoteRef/>
      </w:r>
      <w:r w:rsidRPr="00EF5C43">
        <w:rPr>
          <w:rFonts w:ascii="Times New Roman" w:hAnsi="Times New Roman"/>
        </w:rPr>
        <w:t xml:space="preserve"> “La Convención es entonces: el marco mínimo de reconocimiento y respeto a los derechos de los niños en el que deben inscribirse las prácticas y las políticas de los países que la han ratificado”. (</w:t>
      </w:r>
      <w:proofErr w:type="spellStart"/>
      <w:r w:rsidRPr="00EF5C43">
        <w:rPr>
          <w:rFonts w:ascii="Times New Roman" w:hAnsi="Times New Roman"/>
        </w:rPr>
        <w:t>Beloff</w:t>
      </w:r>
      <w:proofErr w:type="spellEnd"/>
      <w:r w:rsidRPr="00EF5C43">
        <w:rPr>
          <w:rFonts w:ascii="Times New Roman" w:hAnsi="Times New Roman"/>
        </w:rPr>
        <w:t xml:space="preserve">, M., 1999,  Modelo de la protección integral de los derechos del niño y de la </w:t>
      </w:r>
      <w:r w:rsidRPr="00EF5C43">
        <w:rPr>
          <w:rFonts w:ascii="Times New Roman" w:hAnsi="Times New Roman"/>
        </w:rPr>
        <w:tab/>
        <w:t>situación irregular: un modelo para armar y otro para desarmar,  Santiago de Chile: Justicia y Derechos del Niño – UNICEF, p.9).</w:t>
      </w:r>
    </w:p>
  </w:footnote>
  <w:footnote w:id="5">
    <w:p w:rsidR="001E7358" w:rsidRPr="001E7358" w:rsidRDefault="001E7358" w:rsidP="00EF5C43">
      <w:pPr>
        <w:pStyle w:val="Textonotapie"/>
        <w:jc w:val="both"/>
        <w:rPr>
          <w:rFonts w:ascii="Times New Roman" w:hAnsi="Times New Roman"/>
        </w:rPr>
      </w:pPr>
      <w:r w:rsidRPr="00EF5C43">
        <w:rPr>
          <w:rStyle w:val="Refdenotaalpie"/>
          <w:rFonts w:ascii="Times New Roman" w:hAnsi="Times New Roman"/>
        </w:rPr>
        <w:footnoteRef/>
      </w:r>
      <w:r w:rsidRPr="00EF5C43">
        <w:rPr>
          <w:rFonts w:ascii="Times New Roman" w:hAnsi="Times New Roman"/>
        </w:rPr>
        <w:t xml:space="preserve"> Fredes Paula, 2019, “La Convención sobre los derechos del niño y el camino hacia la </w:t>
      </w:r>
      <w:proofErr w:type="spellStart"/>
      <w:r w:rsidRPr="00EF5C43">
        <w:rPr>
          <w:rFonts w:ascii="Times New Roman" w:hAnsi="Times New Roman"/>
        </w:rPr>
        <w:t>coparentalidad</w:t>
      </w:r>
      <w:proofErr w:type="spellEnd"/>
      <w:r w:rsidRPr="00EF5C43">
        <w:rPr>
          <w:rFonts w:ascii="Times New Roman" w:hAnsi="Times New Roman"/>
        </w:rPr>
        <w:t xml:space="preserve"> como</w:t>
      </w:r>
      <w:r w:rsidRPr="001E7358">
        <w:rPr>
          <w:rFonts w:ascii="Times New Roman" w:hAnsi="Times New Roman"/>
        </w:rPr>
        <w:t xml:space="preserve"> derecho humano”. En A 30 Años de la Convención sobre los Derechos del Niño, avances, críticas y desafíos, Dir. Herrera, Gil Domínguez, </w:t>
      </w:r>
      <w:proofErr w:type="spellStart"/>
      <w:r w:rsidRPr="001E7358">
        <w:rPr>
          <w:rFonts w:ascii="Times New Roman" w:hAnsi="Times New Roman"/>
        </w:rPr>
        <w:t>Giosa</w:t>
      </w:r>
      <w:proofErr w:type="spellEnd"/>
      <w:r w:rsidRPr="001E7358">
        <w:rPr>
          <w:rFonts w:ascii="Times New Roman" w:hAnsi="Times New Roman"/>
        </w:rPr>
        <w:t xml:space="preserve">, Buenos Aires </w:t>
      </w:r>
      <w:proofErr w:type="spellStart"/>
      <w:r w:rsidRPr="001E7358">
        <w:rPr>
          <w:rFonts w:ascii="Times New Roman" w:hAnsi="Times New Roman"/>
        </w:rPr>
        <w:t>Ediar</w:t>
      </w:r>
      <w:proofErr w:type="spellEnd"/>
      <w:r w:rsidRPr="001E7358">
        <w:rPr>
          <w:rFonts w:ascii="Times New Roman" w:hAnsi="Times New Roman"/>
        </w:rPr>
        <w:t>, p.684.</w:t>
      </w:r>
    </w:p>
  </w:footnote>
  <w:footnote w:id="6">
    <w:p w:rsidR="003E7777" w:rsidRPr="00EF5C43" w:rsidRDefault="003E7777" w:rsidP="00EF5C43">
      <w:pPr>
        <w:pStyle w:val="Textonotapie"/>
        <w:jc w:val="both"/>
        <w:rPr>
          <w:rFonts w:ascii="Times New Roman" w:hAnsi="Times New Roman"/>
        </w:rPr>
      </w:pPr>
      <w:r w:rsidRPr="00EF5C43">
        <w:rPr>
          <w:rStyle w:val="Refdenotaalpie"/>
          <w:rFonts w:ascii="Times New Roman" w:hAnsi="Times New Roman"/>
        </w:rPr>
        <w:footnoteRef/>
      </w:r>
      <w:r w:rsidRPr="00EF5C43">
        <w:rPr>
          <w:rFonts w:ascii="Times New Roman" w:hAnsi="Times New Roman"/>
        </w:rPr>
        <w:t xml:space="preserve"> 0.180572 || D. V., D. E. vs. L. C., N. M. s. Ejercicio de la responsabilidad parental /// CCC Sala I, Azul, Buenos Aires; 15/03/2019; </w:t>
      </w:r>
      <w:proofErr w:type="spellStart"/>
      <w:r w:rsidRPr="00EF5C43">
        <w:rPr>
          <w:rFonts w:ascii="Times New Roman" w:hAnsi="Times New Roman"/>
        </w:rPr>
        <w:t>Rubinzal</w:t>
      </w:r>
      <w:proofErr w:type="spellEnd"/>
      <w:r w:rsidRPr="00EF5C43">
        <w:rPr>
          <w:rFonts w:ascii="Times New Roman" w:hAnsi="Times New Roman"/>
        </w:rPr>
        <w:t xml:space="preserve"> Online; 1-64233/2018; RC J 1656/19  </w:t>
      </w:r>
    </w:p>
  </w:footnote>
  <w:footnote w:id="7">
    <w:p w:rsidR="00A454EB" w:rsidRPr="00EF5C43" w:rsidRDefault="00A454EB" w:rsidP="00A454EB">
      <w:pPr>
        <w:pStyle w:val="Textonotapie"/>
        <w:jc w:val="both"/>
        <w:rPr>
          <w:rFonts w:ascii="Times New Roman" w:hAnsi="Times New Roman"/>
        </w:rPr>
      </w:pPr>
      <w:r w:rsidRPr="00EF5C43">
        <w:rPr>
          <w:rStyle w:val="Refdenotaalpie"/>
          <w:rFonts w:ascii="Times New Roman" w:hAnsi="Times New Roman"/>
        </w:rPr>
        <w:footnoteRef/>
      </w:r>
      <w:r w:rsidRPr="00EF5C43">
        <w:rPr>
          <w:rFonts w:ascii="Times New Roman" w:hAnsi="Times New Roman"/>
        </w:rPr>
        <w:t xml:space="preserve"> </w:t>
      </w:r>
      <w:r>
        <w:rPr>
          <w:rFonts w:ascii="Times New Roman" w:hAnsi="Times New Roman"/>
        </w:rPr>
        <w:t>El art.</w:t>
      </w:r>
      <w:r w:rsidRPr="00EF5C43">
        <w:rPr>
          <w:rFonts w:ascii="Times New Roman" w:hAnsi="Times New Roman"/>
        </w:rPr>
        <w:t xml:space="preserve"> 9º de la CDN sostiene que se respetará el derecho del niño a mantener relaciones personales y contacto directo con ambos padres de modo regular, salvo si ello fuera contrari</w:t>
      </w:r>
      <w:r>
        <w:rPr>
          <w:rFonts w:ascii="Times New Roman" w:hAnsi="Times New Roman"/>
        </w:rPr>
        <w:t>o al interés superior del niño. El art.</w:t>
      </w:r>
      <w:r w:rsidRPr="00EF5C43">
        <w:rPr>
          <w:rFonts w:ascii="Times New Roman" w:hAnsi="Times New Roman"/>
        </w:rPr>
        <w:t xml:space="preserve"> 18º de la CDN agrega los Estados Partes pondrán el máximo empeño en garantizar el reconocimiento del principio de que ambos padres tienen obligaciones comunes en lo que respecta a la crianza y el desarrollo del niño. Incumbirá a los padres o, en su caso, a los representantes legales la responsabilidad primordial de la crianza y el desarrollo del niño. Su preocupación fundamental será el interés superior del niño.</w:t>
      </w:r>
    </w:p>
  </w:footnote>
  <w:footnote w:id="8">
    <w:p w:rsidR="00A454EB" w:rsidRPr="00EF5C43" w:rsidRDefault="00A454EB" w:rsidP="00A454EB">
      <w:pPr>
        <w:pStyle w:val="Textonotapie"/>
        <w:jc w:val="both"/>
        <w:rPr>
          <w:rFonts w:ascii="Times New Roman" w:hAnsi="Times New Roman"/>
        </w:rPr>
      </w:pPr>
      <w:r w:rsidRPr="00EF5C43">
        <w:rPr>
          <w:rStyle w:val="Refdenotaalpie"/>
          <w:rFonts w:ascii="Times New Roman" w:hAnsi="Times New Roman"/>
        </w:rPr>
        <w:footnoteRef/>
      </w:r>
      <w:r w:rsidRPr="00EF5C43">
        <w:rPr>
          <w:rFonts w:ascii="Times New Roman" w:hAnsi="Times New Roman"/>
        </w:rPr>
        <w:t xml:space="preserve"> </w:t>
      </w:r>
      <w:proofErr w:type="spellStart"/>
      <w:r w:rsidRPr="00EF5C43">
        <w:rPr>
          <w:rFonts w:ascii="Times New Roman" w:hAnsi="Times New Roman"/>
        </w:rPr>
        <w:t>Duprat</w:t>
      </w:r>
      <w:proofErr w:type="spellEnd"/>
      <w:r w:rsidRPr="00EF5C43">
        <w:rPr>
          <w:rFonts w:ascii="Times New Roman" w:hAnsi="Times New Roman"/>
        </w:rPr>
        <w:t xml:space="preserve">, Carolina, 2019, Código Civil y Comercial explicado, Derecho de Familia Tomo II, </w:t>
      </w:r>
      <w:proofErr w:type="spellStart"/>
      <w:r w:rsidRPr="00EF5C43">
        <w:rPr>
          <w:rFonts w:ascii="Times New Roman" w:hAnsi="Times New Roman"/>
        </w:rPr>
        <w:t>Lorenzetti</w:t>
      </w:r>
      <w:proofErr w:type="spellEnd"/>
      <w:r w:rsidRPr="00EF5C43">
        <w:rPr>
          <w:rFonts w:ascii="Times New Roman" w:hAnsi="Times New Roman"/>
        </w:rPr>
        <w:t xml:space="preserve"> Director General, Buenos Aires, </w:t>
      </w:r>
      <w:proofErr w:type="spellStart"/>
      <w:r w:rsidRPr="00EF5C43">
        <w:rPr>
          <w:rFonts w:ascii="Times New Roman" w:hAnsi="Times New Roman"/>
        </w:rPr>
        <w:t>Rubinzal</w:t>
      </w:r>
      <w:proofErr w:type="spellEnd"/>
      <w:r w:rsidRPr="00EF5C43">
        <w:rPr>
          <w:rFonts w:ascii="Times New Roman" w:hAnsi="Times New Roman"/>
        </w:rPr>
        <w:t xml:space="preserve"> </w:t>
      </w:r>
      <w:proofErr w:type="spellStart"/>
      <w:r w:rsidRPr="00EF5C43">
        <w:rPr>
          <w:rFonts w:ascii="Times New Roman" w:hAnsi="Times New Roman"/>
        </w:rPr>
        <w:t>Culzoni</w:t>
      </w:r>
      <w:proofErr w:type="spellEnd"/>
      <w:r w:rsidRPr="00EF5C43">
        <w:rPr>
          <w:rFonts w:ascii="Times New Roman" w:hAnsi="Times New Roman"/>
        </w:rPr>
        <w:t xml:space="preserve">, p.245. </w:t>
      </w:r>
    </w:p>
  </w:footnote>
  <w:footnote w:id="9">
    <w:p w:rsidR="00260974" w:rsidRPr="00260974" w:rsidRDefault="00260974" w:rsidP="00260974">
      <w:pPr>
        <w:pStyle w:val="Textonotapie"/>
        <w:jc w:val="both"/>
        <w:rPr>
          <w:rFonts w:ascii="Times New Roman" w:hAnsi="Times New Roman"/>
        </w:rPr>
      </w:pPr>
      <w:r>
        <w:rPr>
          <w:rStyle w:val="Refdenotaalpie"/>
        </w:rPr>
        <w:footnoteRef/>
      </w:r>
      <w:r>
        <w:t xml:space="preserve"> </w:t>
      </w:r>
      <w:r w:rsidRPr="00260974">
        <w:rPr>
          <w:rFonts w:ascii="Times New Roman" w:hAnsi="Times New Roman"/>
        </w:rPr>
        <w:t xml:space="preserve">A., M. E. vs. F., M. C. s. Cuidado personal /// 2ª CCCMPT, Mendoza, Mendoza; 27/11/2018; </w:t>
      </w:r>
      <w:proofErr w:type="spellStart"/>
      <w:r w:rsidRPr="00260974">
        <w:rPr>
          <w:rFonts w:ascii="Times New Roman" w:hAnsi="Times New Roman"/>
        </w:rPr>
        <w:t>Rubinzal</w:t>
      </w:r>
      <w:proofErr w:type="spellEnd"/>
      <w:r w:rsidRPr="00260974">
        <w:rPr>
          <w:rFonts w:ascii="Times New Roman" w:hAnsi="Times New Roman"/>
        </w:rPr>
        <w:t xml:space="preserve"> Online; 16076/706/16; RC J 1793/19</w:t>
      </w:r>
    </w:p>
  </w:footnote>
  <w:footnote w:id="10">
    <w:p w:rsidR="00260974" w:rsidRPr="00260974" w:rsidRDefault="00260974" w:rsidP="00260974">
      <w:pPr>
        <w:pStyle w:val="Textonotapie"/>
        <w:jc w:val="both"/>
        <w:rPr>
          <w:rFonts w:ascii="Times New Roman" w:hAnsi="Times New Roman"/>
        </w:rPr>
      </w:pPr>
      <w:r>
        <w:rPr>
          <w:rStyle w:val="Refdenotaalpie"/>
        </w:rPr>
        <w:footnoteRef/>
      </w:r>
      <w:r>
        <w:t xml:space="preserve"> </w:t>
      </w:r>
      <w:r w:rsidRPr="00260974">
        <w:rPr>
          <w:rFonts w:ascii="Times New Roman" w:hAnsi="Times New Roman"/>
        </w:rPr>
        <w:t xml:space="preserve">T., L. N. vs. G. M. V. s. Cuidado personal de hijos C 2a CC Sala I, La Plata, Buenos Aires; 06/08/2019; </w:t>
      </w:r>
      <w:proofErr w:type="spellStart"/>
      <w:r w:rsidRPr="00260974">
        <w:rPr>
          <w:rFonts w:ascii="Times New Roman" w:hAnsi="Times New Roman"/>
        </w:rPr>
        <w:t>Rubinzal</w:t>
      </w:r>
      <w:proofErr w:type="spellEnd"/>
      <w:r w:rsidRPr="00260974">
        <w:rPr>
          <w:rFonts w:ascii="Times New Roman" w:hAnsi="Times New Roman"/>
        </w:rPr>
        <w:t xml:space="preserve"> Online; 125908 RC J 9493/19.</w:t>
      </w:r>
    </w:p>
  </w:footnote>
  <w:footnote w:id="11">
    <w:p w:rsidR="00260974" w:rsidRPr="00260974" w:rsidRDefault="00260974" w:rsidP="00260974">
      <w:pPr>
        <w:pStyle w:val="Textonotapie"/>
        <w:jc w:val="both"/>
        <w:rPr>
          <w:rFonts w:ascii="Times New Roman" w:hAnsi="Times New Roman"/>
        </w:rPr>
      </w:pPr>
      <w:r>
        <w:rPr>
          <w:rStyle w:val="Refdenotaalpie"/>
        </w:rPr>
        <w:footnoteRef/>
      </w:r>
      <w:r>
        <w:t xml:space="preserve"> </w:t>
      </w:r>
      <w:r w:rsidRPr="00260974">
        <w:rPr>
          <w:rFonts w:ascii="Times New Roman" w:hAnsi="Times New Roman"/>
        </w:rPr>
        <w:t xml:space="preserve">D. V., D. E. vs. L. C., N. M. s. Ejercicio de la responsabilidad parental CCC Sala I, Azul, Buenos Aires; 15/03/2019; </w:t>
      </w:r>
      <w:proofErr w:type="spellStart"/>
      <w:r w:rsidRPr="00260974">
        <w:rPr>
          <w:rFonts w:ascii="Times New Roman" w:hAnsi="Times New Roman"/>
        </w:rPr>
        <w:t>Rubinzal</w:t>
      </w:r>
      <w:proofErr w:type="spellEnd"/>
      <w:r w:rsidRPr="00260974">
        <w:rPr>
          <w:rFonts w:ascii="Times New Roman" w:hAnsi="Times New Roman"/>
        </w:rPr>
        <w:t xml:space="preserve"> Online; 1-64233/2018 RCJ 1656/19.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4A21"/>
    <w:multiLevelType w:val="hybridMultilevel"/>
    <w:tmpl w:val="DB5E2CDC"/>
    <w:lvl w:ilvl="0" w:tplc="F0463320">
      <w:start w:val="1"/>
      <w:numFmt w:val="lowerLetter"/>
      <w:lvlText w:val="%1)"/>
      <w:lvlJc w:val="left"/>
      <w:pPr>
        <w:ind w:left="2975" w:hanging="1275"/>
      </w:pPr>
      <w:rPr>
        <w:rFonts w:hint="default"/>
      </w:rPr>
    </w:lvl>
    <w:lvl w:ilvl="1" w:tplc="0C0A0019" w:tentative="1">
      <w:start w:val="1"/>
      <w:numFmt w:val="lowerLetter"/>
      <w:lvlText w:val="%2."/>
      <w:lvlJc w:val="left"/>
      <w:pPr>
        <w:ind w:left="2780" w:hanging="360"/>
      </w:pPr>
    </w:lvl>
    <w:lvl w:ilvl="2" w:tplc="0C0A001B" w:tentative="1">
      <w:start w:val="1"/>
      <w:numFmt w:val="lowerRoman"/>
      <w:lvlText w:val="%3."/>
      <w:lvlJc w:val="right"/>
      <w:pPr>
        <w:ind w:left="3500" w:hanging="180"/>
      </w:pPr>
    </w:lvl>
    <w:lvl w:ilvl="3" w:tplc="0C0A000F" w:tentative="1">
      <w:start w:val="1"/>
      <w:numFmt w:val="decimal"/>
      <w:lvlText w:val="%4."/>
      <w:lvlJc w:val="left"/>
      <w:pPr>
        <w:ind w:left="4220" w:hanging="360"/>
      </w:pPr>
    </w:lvl>
    <w:lvl w:ilvl="4" w:tplc="0C0A0019" w:tentative="1">
      <w:start w:val="1"/>
      <w:numFmt w:val="lowerLetter"/>
      <w:lvlText w:val="%5."/>
      <w:lvlJc w:val="left"/>
      <w:pPr>
        <w:ind w:left="4940" w:hanging="360"/>
      </w:pPr>
    </w:lvl>
    <w:lvl w:ilvl="5" w:tplc="0C0A001B" w:tentative="1">
      <w:start w:val="1"/>
      <w:numFmt w:val="lowerRoman"/>
      <w:lvlText w:val="%6."/>
      <w:lvlJc w:val="right"/>
      <w:pPr>
        <w:ind w:left="5660" w:hanging="180"/>
      </w:pPr>
    </w:lvl>
    <w:lvl w:ilvl="6" w:tplc="0C0A000F" w:tentative="1">
      <w:start w:val="1"/>
      <w:numFmt w:val="decimal"/>
      <w:lvlText w:val="%7."/>
      <w:lvlJc w:val="left"/>
      <w:pPr>
        <w:ind w:left="6380" w:hanging="360"/>
      </w:pPr>
    </w:lvl>
    <w:lvl w:ilvl="7" w:tplc="0C0A0019" w:tentative="1">
      <w:start w:val="1"/>
      <w:numFmt w:val="lowerLetter"/>
      <w:lvlText w:val="%8."/>
      <w:lvlJc w:val="left"/>
      <w:pPr>
        <w:ind w:left="7100" w:hanging="360"/>
      </w:pPr>
    </w:lvl>
    <w:lvl w:ilvl="8" w:tplc="0C0A001B" w:tentative="1">
      <w:start w:val="1"/>
      <w:numFmt w:val="lowerRoman"/>
      <w:lvlText w:val="%9."/>
      <w:lvlJc w:val="right"/>
      <w:pPr>
        <w:ind w:left="7820" w:hanging="180"/>
      </w:pPr>
    </w:lvl>
  </w:abstractNum>
  <w:abstractNum w:abstractNumId="1" w15:restartNumberingAfterBreak="0">
    <w:nsid w:val="76015992"/>
    <w:multiLevelType w:val="multilevel"/>
    <w:tmpl w:val="F860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8C"/>
    <w:rsid w:val="00001774"/>
    <w:rsid w:val="000017A7"/>
    <w:rsid w:val="00005C93"/>
    <w:rsid w:val="000105C5"/>
    <w:rsid w:val="00013F5E"/>
    <w:rsid w:val="00020211"/>
    <w:rsid w:val="00030459"/>
    <w:rsid w:val="000326EB"/>
    <w:rsid w:val="000463C9"/>
    <w:rsid w:val="0005757D"/>
    <w:rsid w:val="000664F7"/>
    <w:rsid w:val="0007263C"/>
    <w:rsid w:val="000808C7"/>
    <w:rsid w:val="0009103C"/>
    <w:rsid w:val="000B0828"/>
    <w:rsid w:val="000B79C7"/>
    <w:rsid w:val="000C3CE3"/>
    <w:rsid w:val="000C56FC"/>
    <w:rsid w:val="000D4138"/>
    <w:rsid w:val="000D41A6"/>
    <w:rsid w:val="000D432C"/>
    <w:rsid w:val="000E521E"/>
    <w:rsid w:val="000E568C"/>
    <w:rsid w:val="000F3B46"/>
    <w:rsid w:val="000F73B2"/>
    <w:rsid w:val="0010522E"/>
    <w:rsid w:val="001104D0"/>
    <w:rsid w:val="0012027E"/>
    <w:rsid w:val="00123718"/>
    <w:rsid w:val="0013536C"/>
    <w:rsid w:val="00142ACB"/>
    <w:rsid w:val="00143B78"/>
    <w:rsid w:val="00143F76"/>
    <w:rsid w:val="0015307F"/>
    <w:rsid w:val="00154F1F"/>
    <w:rsid w:val="001554FD"/>
    <w:rsid w:val="00155A72"/>
    <w:rsid w:val="001664F9"/>
    <w:rsid w:val="00166A4A"/>
    <w:rsid w:val="0017744C"/>
    <w:rsid w:val="00182F9E"/>
    <w:rsid w:val="00187DB6"/>
    <w:rsid w:val="0019022C"/>
    <w:rsid w:val="001924D7"/>
    <w:rsid w:val="001A6CE1"/>
    <w:rsid w:val="001B1B91"/>
    <w:rsid w:val="001B5E02"/>
    <w:rsid w:val="001B6FD7"/>
    <w:rsid w:val="001E0946"/>
    <w:rsid w:val="001E4864"/>
    <w:rsid w:val="001E7358"/>
    <w:rsid w:val="001F0435"/>
    <w:rsid w:val="001F3E56"/>
    <w:rsid w:val="002058C0"/>
    <w:rsid w:val="00206591"/>
    <w:rsid w:val="002077A4"/>
    <w:rsid w:val="00207829"/>
    <w:rsid w:val="00213203"/>
    <w:rsid w:val="00236597"/>
    <w:rsid w:val="00236EC4"/>
    <w:rsid w:val="002375A7"/>
    <w:rsid w:val="0024223D"/>
    <w:rsid w:val="0024378D"/>
    <w:rsid w:val="00244D47"/>
    <w:rsid w:val="0025480C"/>
    <w:rsid w:val="00260974"/>
    <w:rsid w:val="00263141"/>
    <w:rsid w:val="002808F7"/>
    <w:rsid w:val="00285A07"/>
    <w:rsid w:val="0029519B"/>
    <w:rsid w:val="002A2736"/>
    <w:rsid w:val="002B7F7D"/>
    <w:rsid w:val="002D60C0"/>
    <w:rsid w:val="002E2CD5"/>
    <w:rsid w:val="002E40F9"/>
    <w:rsid w:val="002E58B3"/>
    <w:rsid w:val="002E69B9"/>
    <w:rsid w:val="002F496B"/>
    <w:rsid w:val="003100FA"/>
    <w:rsid w:val="0031765B"/>
    <w:rsid w:val="003227BF"/>
    <w:rsid w:val="00326787"/>
    <w:rsid w:val="00330B86"/>
    <w:rsid w:val="003400AF"/>
    <w:rsid w:val="003407B3"/>
    <w:rsid w:val="003407FF"/>
    <w:rsid w:val="00340DF3"/>
    <w:rsid w:val="003414F1"/>
    <w:rsid w:val="003431D0"/>
    <w:rsid w:val="00351BA9"/>
    <w:rsid w:val="003602E4"/>
    <w:rsid w:val="00360DBE"/>
    <w:rsid w:val="00360E95"/>
    <w:rsid w:val="0036218F"/>
    <w:rsid w:val="00365E23"/>
    <w:rsid w:val="00375FFC"/>
    <w:rsid w:val="00391F85"/>
    <w:rsid w:val="003967AA"/>
    <w:rsid w:val="003A16B3"/>
    <w:rsid w:val="003A39CC"/>
    <w:rsid w:val="003A4ADC"/>
    <w:rsid w:val="003A645F"/>
    <w:rsid w:val="003B6AF7"/>
    <w:rsid w:val="003C44F7"/>
    <w:rsid w:val="003C4571"/>
    <w:rsid w:val="003D246C"/>
    <w:rsid w:val="003D2D11"/>
    <w:rsid w:val="003D79C8"/>
    <w:rsid w:val="003E7777"/>
    <w:rsid w:val="003E79EF"/>
    <w:rsid w:val="003F4BAD"/>
    <w:rsid w:val="00405A5D"/>
    <w:rsid w:val="0040629A"/>
    <w:rsid w:val="00406920"/>
    <w:rsid w:val="0041197F"/>
    <w:rsid w:val="00413CCA"/>
    <w:rsid w:val="0043040F"/>
    <w:rsid w:val="00435CA8"/>
    <w:rsid w:val="004364FF"/>
    <w:rsid w:val="00437509"/>
    <w:rsid w:val="00437A69"/>
    <w:rsid w:val="0045731C"/>
    <w:rsid w:val="0046177A"/>
    <w:rsid w:val="0047332A"/>
    <w:rsid w:val="004774A0"/>
    <w:rsid w:val="00482235"/>
    <w:rsid w:val="00486C5C"/>
    <w:rsid w:val="00490567"/>
    <w:rsid w:val="00495664"/>
    <w:rsid w:val="004967E4"/>
    <w:rsid w:val="00497412"/>
    <w:rsid w:val="004A3EA0"/>
    <w:rsid w:val="004A684D"/>
    <w:rsid w:val="004A7C76"/>
    <w:rsid w:val="004E1010"/>
    <w:rsid w:val="004E1B92"/>
    <w:rsid w:val="004E27F1"/>
    <w:rsid w:val="004F35CA"/>
    <w:rsid w:val="004F53FB"/>
    <w:rsid w:val="004F741E"/>
    <w:rsid w:val="00502D58"/>
    <w:rsid w:val="00503825"/>
    <w:rsid w:val="00511B29"/>
    <w:rsid w:val="0052593C"/>
    <w:rsid w:val="005279A3"/>
    <w:rsid w:val="00535158"/>
    <w:rsid w:val="00540077"/>
    <w:rsid w:val="00546502"/>
    <w:rsid w:val="0055064E"/>
    <w:rsid w:val="00557688"/>
    <w:rsid w:val="00561509"/>
    <w:rsid w:val="00566B3C"/>
    <w:rsid w:val="005822C2"/>
    <w:rsid w:val="00584C48"/>
    <w:rsid w:val="005934DA"/>
    <w:rsid w:val="0059357F"/>
    <w:rsid w:val="005A12AE"/>
    <w:rsid w:val="005A2DE5"/>
    <w:rsid w:val="005A4C8B"/>
    <w:rsid w:val="005B5C1C"/>
    <w:rsid w:val="005C2FDB"/>
    <w:rsid w:val="005C6688"/>
    <w:rsid w:val="005D4834"/>
    <w:rsid w:val="005E6E6E"/>
    <w:rsid w:val="005E6EF8"/>
    <w:rsid w:val="005F50EE"/>
    <w:rsid w:val="005F7D95"/>
    <w:rsid w:val="00600C42"/>
    <w:rsid w:val="00604DA3"/>
    <w:rsid w:val="006312D9"/>
    <w:rsid w:val="0063205E"/>
    <w:rsid w:val="00634104"/>
    <w:rsid w:val="00640CF5"/>
    <w:rsid w:val="006508B1"/>
    <w:rsid w:val="00650BB9"/>
    <w:rsid w:val="006537AA"/>
    <w:rsid w:val="0065480A"/>
    <w:rsid w:val="00657F4E"/>
    <w:rsid w:val="00661747"/>
    <w:rsid w:val="00661E14"/>
    <w:rsid w:val="00676811"/>
    <w:rsid w:val="00676A8F"/>
    <w:rsid w:val="00677738"/>
    <w:rsid w:val="00685F68"/>
    <w:rsid w:val="006870A6"/>
    <w:rsid w:val="0069754E"/>
    <w:rsid w:val="006B0788"/>
    <w:rsid w:val="006B18B4"/>
    <w:rsid w:val="006B1CE7"/>
    <w:rsid w:val="006C0A7C"/>
    <w:rsid w:val="006C33A9"/>
    <w:rsid w:val="006C5066"/>
    <w:rsid w:val="006C64FC"/>
    <w:rsid w:val="006D1DAD"/>
    <w:rsid w:val="006D412F"/>
    <w:rsid w:val="006E642E"/>
    <w:rsid w:val="006F3CC5"/>
    <w:rsid w:val="006F4BA4"/>
    <w:rsid w:val="00700612"/>
    <w:rsid w:val="00700D0F"/>
    <w:rsid w:val="00703F3F"/>
    <w:rsid w:val="007048EE"/>
    <w:rsid w:val="00707F4C"/>
    <w:rsid w:val="00711242"/>
    <w:rsid w:val="00716C62"/>
    <w:rsid w:val="00721EE2"/>
    <w:rsid w:val="0072367E"/>
    <w:rsid w:val="00723B88"/>
    <w:rsid w:val="0072430E"/>
    <w:rsid w:val="0072458A"/>
    <w:rsid w:val="00726061"/>
    <w:rsid w:val="00745E7B"/>
    <w:rsid w:val="00750300"/>
    <w:rsid w:val="00756F2E"/>
    <w:rsid w:val="0075721A"/>
    <w:rsid w:val="00761301"/>
    <w:rsid w:val="00762DCD"/>
    <w:rsid w:val="007713F0"/>
    <w:rsid w:val="0077376D"/>
    <w:rsid w:val="0077377F"/>
    <w:rsid w:val="00781E7E"/>
    <w:rsid w:val="00796532"/>
    <w:rsid w:val="007A1F98"/>
    <w:rsid w:val="007A25D7"/>
    <w:rsid w:val="007A75B9"/>
    <w:rsid w:val="007B3593"/>
    <w:rsid w:val="007C2B07"/>
    <w:rsid w:val="007C4A23"/>
    <w:rsid w:val="007C7F78"/>
    <w:rsid w:val="007E2837"/>
    <w:rsid w:val="007E2D2F"/>
    <w:rsid w:val="007E55B1"/>
    <w:rsid w:val="007E6457"/>
    <w:rsid w:val="007F13D5"/>
    <w:rsid w:val="00801B89"/>
    <w:rsid w:val="00815E8E"/>
    <w:rsid w:val="00816C3F"/>
    <w:rsid w:val="008318D4"/>
    <w:rsid w:val="0084489F"/>
    <w:rsid w:val="008479F6"/>
    <w:rsid w:val="008535ED"/>
    <w:rsid w:val="0085567C"/>
    <w:rsid w:val="008676D9"/>
    <w:rsid w:val="00867B2C"/>
    <w:rsid w:val="00884935"/>
    <w:rsid w:val="00891A3E"/>
    <w:rsid w:val="00894EDF"/>
    <w:rsid w:val="008A3F42"/>
    <w:rsid w:val="008A4549"/>
    <w:rsid w:val="008A7178"/>
    <w:rsid w:val="008B03F8"/>
    <w:rsid w:val="008B755A"/>
    <w:rsid w:val="008C0CF5"/>
    <w:rsid w:val="008C4D90"/>
    <w:rsid w:val="008C6A3B"/>
    <w:rsid w:val="008D16DE"/>
    <w:rsid w:val="008E76BF"/>
    <w:rsid w:val="008E7947"/>
    <w:rsid w:val="008F1802"/>
    <w:rsid w:val="008F375C"/>
    <w:rsid w:val="00906902"/>
    <w:rsid w:val="009140B0"/>
    <w:rsid w:val="009260C7"/>
    <w:rsid w:val="00926A2D"/>
    <w:rsid w:val="00934F4A"/>
    <w:rsid w:val="00953B22"/>
    <w:rsid w:val="009564CC"/>
    <w:rsid w:val="00966769"/>
    <w:rsid w:val="009768A5"/>
    <w:rsid w:val="0099133F"/>
    <w:rsid w:val="00992CD1"/>
    <w:rsid w:val="009975FB"/>
    <w:rsid w:val="009A121D"/>
    <w:rsid w:val="009A473E"/>
    <w:rsid w:val="009B0420"/>
    <w:rsid w:val="009B0C83"/>
    <w:rsid w:val="009B2389"/>
    <w:rsid w:val="009B33AA"/>
    <w:rsid w:val="009B6807"/>
    <w:rsid w:val="009C2653"/>
    <w:rsid w:val="009C425B"/>
    <w:rsid w:val="009D1AF9"/>
    <w:rsid w:val="009D7CC1"/>
    <w:rsid w:val="009E080B"/>
    <w:rsid w:val="009F6B32"/>
    <w:rsid w:val="00A07A48"/>
    <w:rsid w:val="00A113FF"/>
    <w:rsid w:val="00A14905"/>
    <w:rsid w:val="00A20EF8"/>
    <w:rsid w:val="00A3216A"/>
    <w:rsid w:val="00A3227F"/>
    <w:rsid w:val="00A406EA"/>
    <w:rsid w:val="00A45486"/>
    <w:rsid w:val="00A454EB"/>
    <w:rsid w:val="00A46616"/>
    <w:rsid w:val="00A5407E"/>
    <w:rsid w:val="00A54FF6"/>
    <w:rsid w:val="00A55091"/>
    <w:rsid w:val="00A61F42"/>
    <w:rsid w:val="00A74316"/>
    <w:rsid w:val="00A75D67"/>
    <w:rsid w:val="00A83BA6"/>
    <w:rsid w:val="00A850D8"/>
    <w:rsid w:val="00A9716C"/>
    <w:rsid w:val="00A97E78"/>
    <w:rsid w:val="00AA7B00"/>
    <w:rsid w:val="00AB11E5"/>
    <w:rsid w:val="00AC0684"/>
    <w:rsid w:val="00AD1306"/>
    <w:rsid w:val="00AD5C0F"/>
    <w:rsid w:val="00AF2C32"/>
    <w:rsid w:val="00AF7522"/>
    <w:rsid w:val="00B035FD"/>
    <w:rsid w:val="00B12717"/>
    <w:rsid w:val="00B220CC"/>
    <w:rsid w:val="00B24A03"/>
    <w:rsid w:val="00B35C81"/>
    <w:rsid w:val="00B47069"/>
    <w:rsid w:val="00B501B6"/>
    <w:rsid w:val="00B50442"/>
    <w:rsid w:val="00B51468"/>
    <w:rsid w:val="00B74B91"/>
    <w:rsid w:val="00B8142D"/>
    <w:rsid w:val="00B82619"/>
    <w:rsid w:val="00B90AB1"/>
    <w:rsid w:val="00B94B94"/>
    <w:rsid w:val="00B94CFB"/>
    <w:rsid w:val="00B969B7"/>
    <w:rsid w:val="00BA3B2A"/>
    <w:rsid w:val="00BB2752"/>
    <w:rsid w:val="00BC4E5D"/>
    <w:rsid w:val="00BD40C6"/>
    <w:rsid w:val="00BD7C6C"/>
    <w:rsid w:val="00BE1C44"/>
    <w:rsid w:val="00BE61C3"/>
    <w:rsid w:val="00BF1106"/>
    <w:rsid w:val="00BF1C5A"/>
    <w:rsid w:val="00C07478"/>
    <w:rsid w:val="00C253E3"/>
    <w:rsid w:val="00C262B7"/>
    <w:rsid w:val="00C35B88"/>
    <w:rsid w:val="00C41545"/>
    <w:rsid w:val="00C51D12"/>
    <w:rsid w:val="00C56DDE"/>
    <w:rsid w:val="00C65DE1"/>
    <w:rsid w:val="00C66CE5"/>
    <w:rsid w:val="00C66EED"/>
    <w:rsid w:val="00C71116"/>
    <w:rsid w:val="00C71661"/>
    <w:rsid w:val="00C7398E"/>
    <w:rsid w:val="00C73DBD"/>
    <w:rsid w:val="00C7454A"/>
    <w:rsid w:val="00C87C0D"/>
    <w:rsid w:val="00C9264A"/>
    <w:rsid w:val="00C9440C"/>
    <w:rsid w:val="00C95A6F"/>
    <w:rsid w:val="00CA2F6A"/>
    <w:rsid w:val="00CA712D"/>
    <w:rsid w:val="00CB134E"/>
    <w:rsid w:val="00CC598F"/>
    <w:rsid w:val="00CD1D77"/>
    <w:rsid w:val="00CD1FEA"/>
    <w:rsid w:val="00CD54EF"/>
    <w:rsid w:val="00CF1AC8"/>
    <w:rsid w:val="00CF4871"/>
    <w:rsid w:val="00D0355C"/>
    <w:rsid w:val="00D038F7"/>
    <w:rsid w:val="00D22078"/>
    <w:rsid w:val="00D2731C"/>
    <w:rsid w:val="00D34F4D"/>
    <w:rsid w:val="00D43960"/>
    <w:rsid w:val="00D66A64"/>
    <w:rsid w:val="00D816BC"/>
    <w:rsid w:val="00D86E02"/>
    <w:rsid w:val="00D87A3B"/>
    <w:rsid w:val="00D9464F"/>
    <w:rsid w:val="00D96CEB"/>
    <w:rsid w:val="00DA1D1A"/>
    <w:rsid w:val="00DA4D46"/>
    <w:rsid w:val="00DA5DB3"/>
    <w:rsid w:val="00DB38A7"/>
    <w:rsid w:val="00DB4C53"/>
    <w:rsid w:val="00DC0200"/>
    <w:rsid w:val="00DC3A90"/>
    <w:rsid w:val="00DC7873"/>
    <w:rsid w:val="00DD19E5"/>
    <w:rsid w:val="00DF213D"/>
    <w:rsid w:val="00DF4202"/>
    <w:rsid w:val="00DF6881"/>
    <w:rsid w:val="00DF6DA1"/>
    <w:rsid w:val="00E00FE6"/>
    <w:rsid w:val="00E03D96"/>
    <w:rsid w:val="00E10F89"/>
    <w:rsid w:val="00E14AE9"/>
    <w:rsid w:val="00E157B1"/>
    <w:rsid w:val="00E16FFE"/>
    <w:rsid w:val="00E21B41"/>
    <w:rsid w:val="00E4595E"/>
    <w:rsid w:val="00E52302"/>
    <w:rsid w:val="00E534C5"/>
    <w:rsid w:val="00E54C98"/>
    <w:rsid w:val="00E55503"/>
    <w:rsid w:val="00E574AF"/>
    <w:rsid w:val="00E61117"/>
    <w:rsid w:val="00E72B5F"/>
    <w:rsid w:val="00E764E4"/>
    <w:rsid w:val="00E81A2D"/>
    <w:rsid w:val="00E9137D"/>
    <w:rsid w:val="00E92250"/>
    <w:rsid w:val="00EA1437"/>
    <w:rsid w:val="00EC2828"/>
    <w:rsid w:val="00EC53E0"/>
    <w:rsid w:val="00ED105A"/>
    <w:rsid w:val="00ED468C"/>
    <w:rsid w:val="00EE721E"/>
    <w:rsid w:val="00EF0EE1"/>
    <w:rsid w:val="00EF44C4"/>
    <w:rsid w:val="00EF5C43"/>
    <w:rsid w:val="00EF5CEE"/>
    <w:rsid w:val="00EF613B"/>
    <w:rsid w:val="00F00F05"/>
    <w:rsid w:val="00F01360"/>
    <w:rsid w:val="00F01A7F"/>
    <w:rsid w:val="00F04A49"/>
    <w:rsid w:val="00F07769"/>
    <w:rsid w:val="00F2070A"/>
    <w:rsid w:val="00F24851"/>
    <w:rsid w:val="00F36362"/>
    <w:rsid w:val="00F40D3B"/>
    <w:rsid w:val="00F520AD"/>
    <w:rsid w:val="00F63581"/>
    <w:rsid w:val="00F71A2C"/>
    <w:rsid w:val="00F72D18"/>
    <w:rsid w:val="00F77BB5"/>
    <w:rsid w:val="00F85724"/>
    <w:rsid w:val="00F92B13"/>
    <w:rsid w:val="00F92DBD"/>
    <w:rsid w:val="00FA186C"/>
    <w:rsid w:val="00FA214A"/>
    <w:rsid w:val="00FA544A"/>
    <w:rsid w:val="00FC521C"/>
    <w:rsid w:val="00FC6A0B"/>
    <w:rsid w:val="00FD328A"/>
    <w:rsid w:val="00FE18AE"/>
    <w:rsid w:val="00FF116A"/>
    <w:rsid w:val="00FF1EC8"/>
    <w:rsid w:val="00FF4A53"/>
    <w:rsid w:val="00FF6E5E"/>
    <w:rsid w:val="00FF77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F46A"/>
  <w15:docId w15:val="{DE61891E-973C-4614-A5BD-DACF8623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68C"/>
    <w:pPr>
      <w:widowControl w:val="0"/>
      <w:spacing w:after="0" w:line="240" w:lineRule="auto"/>
    </w:pPr>
    <w:rPr>
      <w:rFonts w:ascii="Courier New" w:eastAsia="Times New Roman" w:hAnsi="Courier New"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08B1"/>
    <w:rPr>
      <w:color w:val="0000FF" w:themeColor="hyperlink"/>
      <w:u w:val="single"/>
    </w:rPr>
  </w:style>
  <w:style w:type="paragraph" w:styleId="Prrafodelista">
    <w:name w:val="List Paragraph"/>
    <w:basedOn w:val="Normal"/>
    <w:uiPriority w:val="34"/>
    <w:qFormat/>
    <w:rsid w:val="000808C7"/>
    <w:pPr>
      <w:ind w:left="720"/>
      <w:contextualSpacing/>
    </w:pPr>
  </w:style>
  <w:style w:type="paragraph" w:styleId="Textonotapie">
    <w:name w:val="footnote text"/>
    <w:basedOn w:val="Normal"/>
    <w:link w:val="TextonotapieCar"/>
    <w:uiPriority w:val="99"/>
    <w:semiHidden/>
    <w:unhideWhenUsed/>
    <w:rsid w:val="005B5C1C"/>
    <w:rPr>
      <w:sz w:val="20"/>
    </w:rPr>
  </w:style>
  <w:style w:type="character" w:customStyle="1" w:styleId="TextonotapieCar">
    <w:name w:val="Texto nota pie Car"/>
    <w:basedOn w:val="Fuentedeprrafopredeter"/>
    <w:link w:val="Textonotapie"/>
    <w:uiPriority w:val="99"/>
    <w:semiHidden/>
    <w:rsid w:val="005B5C1C"/>
    <w:rPr>
      <w:rFonts w:ascii="Courier New" w:eastAsia="Times New Roman" w:hAnsi="Courier New" w:cs="Times New Roman"/>
      <w:sz w:val="20"/>
      <w:szCs w:val="20"/>
      <w:lang w:val="es-ES_tradnl" w:eastAsia="es-ES"/>
    </w:rPr>
  </w:style>
  <w:style w:type="character" w:styleId="Refdenotaalpie">
    <w:name w:val="footnote reference"/>
    <w:basedOn w:val="Fuentedeprrafopredeter"/>
    <w:uiPriority w:val="99"/>
    <w:semiHidden/>
    <w:unhideWhenUsed/>
    <w:rsid w:val="005B5C1C"/>
    <w:rPr>
      <w:vertAlign w:val="superscript"/>
    </w:rPr>
  </w:style>
  <w:style w:type="paragraph" w:styleId="Textodeglobo">
    <w:name w:val="Balloon Text"/>
    <w:basedOn w:val="Normal"/>
    <w:link w:val="TextodegloboCar"/>
    <w:uiPriority w:val="99"/>
    <w:semiHidden/>
    <w:unhideWhenUsed/>
    <w:rsid w:val="00DA5DB3"/>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DB3"/>
    <w:rPr>
      <w:rFonts w:ascii="Tahoma" w:eastAsia="Times New Roman" w:hAnsi="Tahoma" w:cs="Tahoma"/>
      <w:sz w:val="16"/>
      <w:szCs w:val="16"/>
      <w:lang w:val="es-ES_tradnl" w:eastAsia="es-ES"/>
    </w:rPr>
  </w:style>
  <w:style w:type="paragraph" w:styleId="Sinespaciado">
    <w:name w:val="No Spacing"/>
    <w:uiPriority w:val="1"/>
    <w:qFormat/>
    <w:rsid w:val="00DC3A90"/>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C38DB-7670-49D3-B00C-D53A61CE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1829</Words>
  <Characters>10427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User</cp:lastModifiedBy>
  <cp:revision>5</cp:revision>
  <cp:lastPrinted>2020-01-24T13:32:00Z</cp:lastPrinted>
  <dcterms:created xsi:type="dcterms:W3CDTF">2021-05-27T13:22:00Z</dcterms:created>
  <dcterms:modified xsi:type="dcterms:W3CDTF">2021-05-27T13:24:00Z</dcterms:modified>
</cp:coreProperties>
</file>